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AE2893" w14:paraId="5DA3B5F1" w14:textId="77777777" w:rsidTr="00AE2893">
        <w:tc>
          <w:tcPr>
            <w:tcW w:w="1581" w:type="dxa"/>
          </w:tcPr>
          <w:p w14:paraId="41C5E0A4" w14:textId="7F8FEB80" w:rsidR="00AE2893" w:rsidRDefault="00AE2893" w:rsidP="00AE2893"/>
        </w:tc>
        <w:tc>
          <w:tcPr>
            <w:tcW w:w="8056" w:type="dxa"/>
          </w:tcPr>
          <w:p w14:paraId="5F47B97C" w14:textId="7A1A1008" w:rsidR="00AE2893" w:rsidRDefault="00AE2893" w:rsidP="00BC1DC0"/>
        </w:tc>
      </w:tr>
    </w:tbl>
    <w:p w14:paraId="6C87CDF7" w14:textId="77777777" w:rsidR="0012209D" w:rsidRPr="007F025A" w:rsidRDefault="0012209D" w:rsidP="0012209D">
      <w:pPr>
        <w:rPr>
          <w:b/>
          <w:bCs/>
          <w:sz w:val="22"/>
          <w:szCs w:val="24"/>
        </w:rPr>
      </w:pPr>
      <w:r w:rsidRPr="007F025A">
        <w:rPr>
          <w:b/>
          <w:bCs/>
          <w:sz w:val="22"/>
          <w:szCs w:val="24"/>
        </w:rPr>
        <w:t>JOB DESCRIPTION</w:t>
      </w:r>
    </w:p>
    <w:p w14:paraId="30F580C1"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46513264" w14:textId="77777777" w:rsidTr="00D3349E">
        <w:tc>
          <w:tcPr>
            <w:tcW w:w="2525" w:type="dxa"/>
            <w:shd w:val="clear" w:color="auto" w:fill="D9D9D9" w:themeFill="background1" w:themeFillShade="D9"/>
          </w:tcPr>
          <w:p w14:paraId="5559480D" w14:textId="77777777" w:rsidR="0012209D" w:rsidRDefault="0012209D" w:rsidP="00321CAA">
            <w:r>
              <w:t>Post title:</w:t>
            </w:r>
          </w:p>
        </w:tc>
        <w:tc>
          <w:tcPr>
            <w:tcW w:w="7226" w:type="dxa"/>
            <w:gridSpan w:val="3"/>
          </w:tcPr>
          <w:p w14:paraId="5D2DEFB1" w14:textId="1468D9A6" w:rsidR="00C17FDD" w:rsidRPr="00A83CB3" w:rsidRDefault="00DA6ACE" w:rsidP="00DA6ACE">
            <w:r>
              <w:t>Residen</w:t>
            </w:r>
            <w:r w:rsidR="002D0D1F">
              <w:t>tial</w:t>
            </w:r>
            <w:r>
              <w:t xml:space="preserve"> </w:t>
            </w:r>
            <w:r w:rsidR="003E2394">
              <w:t>Es</w:t>
            </w:r>
            <w:r w:rsidR="002D0D1F">
              <w:t>tates Surveyor</w:t>
            </w:r>
          </w:p>
        </w:tc>
      </w:tr>
      <w:tr w:rsidR="0012209D" w14:paraId="5B683946" w14:textId="77777777" w:rsidTr="00D3349E">
        <w:tc>
          <w:tcPr>
            <w:tcW w:w="2525" w:type="dxa"/>
            <w:shd w:val="clear" w:color="auto" w:fill="D9D9D9" w:themeFill="background1" w:themeFillShade="D9"/>
          </w:tcPr>
          <w:p w14:paraId="3406FF0B" w14:textId="77777777" w:rsidR="0012209D" w:rsidRDefault="0012209D" w:rsidP="00321CAA">
            <w:r>
              <w:t>Academic Unit/Service:</w:t>
            </w:r>
          </w:p>
        </w:tc>
        <w:tc>
          <w:tcPr>
            <w:tcW w:w="7226" w:type="dxa"/>
            <w:gridSpan w:val="3"/>
          </w:tcPr>
          <w:p w14:paraId="0B73253D" w14:textId="4FDD50C3" w:rsidR="0012209D" w:rsidRDefault="00DA6ACE" w:rsidP="00DA6ACE">
            <w:r>
              <w:t>Professional Services - COO</w:t>
            </w:r>
          </w:p>
        </w:tc>
      </w:tr>
      <w:tr w:rsidR="00746AEB" w14:paraId="7632C537" w14:textId="77777777" w:rsidTr="003E398A">
        <w:tc>
          <w:tcPr>
            <w:tcW w:w="2525" w:type="dxa"/>
            <w:shd w:val="clear" w:color="auto" w:fill="D9D9D9" w:themeFill="background1" w:themeFillShade="D9"/>
          </w:tcPr>
          <w:p w14:paraId="486A2166" w14:textId="77777777" w:rsidR="00746AEB" w:rsidRDefault="00746AEB" w:rsidP="00321CAA">
            <w:r>
              <w:t>Faculty:</w:t>
            </w:r>
          </w:p>
        </w:tc>
        <w:tc>
          <w:tcPr>
            <w:tcW w:w="7226" w:type="dxa"/>
            <w:gridSpan w:val="3"/>
          </w:tcPr>
          <w:p w14:paraId="2A902045" w14:textId="01063DDA" w:rsidR="00746AEB" w:rsidRDefault="00DA6ACE" w:rsidP="00DA6ACE">
            <w:r>
              <w:t>Residences</w:t>
            </w:r>
          </w:p>
        </w:tc>
      </w:tr>
      <w:tr w:rsidR="0012209D" w14:paraId="69C996C9" w14:textId="77777777" w:rsidTr="00E37792">
        <w:tc>
          <w:tcPr>
            <w:tcW w:w="2525" w:type="dxa"/>
            <w:shd w:val="clear" w:color="auto" w:fill="D9D9D9" w:themeFill="background1" w:themeFillShade="D9"/>
          </w:tcPr>
          <w:p w14:paraId="14C4BA22" w14:textId="77777777" w:rsidR="0012209D" w:rsidRDefault="00746AEB" w:rsidP="00746AEB">
            <w:r>
              <w:t>Career P</w:t>
            </w:r>
            <w:r w:rsidR="0012209D">
              <w:t>athway:</w:t>
            </w:r>
          </w:p>
        </w:tc>
        <w:tc>
          <w:tcPr>
            <w:tcW w:w="4620" w:type="dxa"/>
          </w:tcPr>
          <w:p w14:paraId="5A25543C" w14:textId="77777777" w:rsidR="0012209D" w:rsidRDefault="00E37792" w:rsidP="00FF246F">
            <w:r>
              <w:t>Management, Specialist and Administrative (MSA)</w:t>
            </w:r>
          </w:p>
        </w:tc>
        <w:tc>
          <w:tcPr>
            <w:tcW w:w="850" w:type="dxa"/>
            <w:shd w:val="clear" w:color="auto" w:fill="D9D9D9" w:themeFill="background1" w:themeFillShade="D9"/>
          </w:tcPr>
          <w:p w14:paraId="651D703D" w14:textId="77777777" w:rsidR="0012209D" w:rsidRDefault="0012209D" w:rsidP="00321CAA">
            <w:r>
              <w:t>Level:</w:t>
            </w:r>
          </w:p>
        </w:tc>
        <w:tc>
          <w:tcPr>
            <w:tcW w:w="1756" w:type="dxa"/>
          </w:tcPr>
          <w:p w14:paraId="3567CA53" w14:textId="1C24D1F0" w:rsidR="0012209D" w:rsidRDefault="00F60260" w:rsidP="00321CAA">
            <w:r>
              <w:t>5</w:t>
            </w:r>
          </w:p>
        </w:tc>
      </w:tr>
      <w:tr w:rsidR="0012209D" w14:paraId="7A795E53" w14:textId="77777777" w:rsidTr="00D3349E">
        <w:tc>
          <w:tcPr>
            <w:tcW w:w="2525" w:type="dxa"/>
            <w:shd w:val="clear" w:color="auto" w:fill="D9D9D9" w:themeFill="background1" w:themeFillShade="D9"/>
          </w:tcPr>
          <w:p w14:paraId="75AA858B" w14:textId="77777777" w:rsidR="0012209D" w:rsidRDefault="0012209D" w:rsidP="00321CAA">
            <w:r>
              <w:t>*ERE category:</w:t>
            </w:r>
          </w:p>
        </w:tc>
        <w:tc>
          <w:tcPr>
            <w:tcW w:w="7226" w:type="dxa"/>
            <w:gridSpan w:val="3"/>
          </w:tcPr>
          <w:p w14:paraId="29D20E3F" w14:textId="77777777" w:rsidR="0012209D" w:rsidRDefault="00467596" w:rsidP="00FF246F">
            <w:r>
              <w:t>n/a</w:t>
            </w:r>
          </w:p>
        </w:tc>
      </w:tr>
      <w:tr w:rsidR="0012209D" w14:paraId="15E7287D" w14:textId="77777777" w:rsidTr="00D3349E">
        <w:tc>
          <w:tcPr>
            <w:tcW w:w="2525" w:type="dxa"/>
            <w:shd w:val="clear" w:color="auto" w:fill="D9D9D9" w:themeFill="background1" w:themeFillShade="D9"/>
          </w:tcPr>
          <w:p w14:paraId="1D249562" w14:textId="77777777" w:rsidR="0012209D" w:rsidRDefault="0012209D" w:rsidP="00321CAA">
            <w:r>
              <w:t>Posts responsible to:</w:t>
            </w:r>
          </w:p>
        </w:tc>
        <w:tc>
          <w:tcPr>
            <w:tcW w:w="7226" w:type="dxa"/>
            <w:gridSpan w:val="3"/>
          </w:tcPr>
          <w:p w14:paraId="1F839490" w14:textId="15726184" w:rsidR="0012209D" w:rsidRPr="005508A2" w:rsidRDefault="005C4119" w:rsidP="00DA6ACE">
            <w:r>
              <w:t xml:space="preserve">Assistant </w:t>
            </w:r>
            <w:r w:rsidR="00806498">
              <w:t>Director of Residential Services (Estates)</w:t>
            </w:r>
          </w:p>
        </w:tc>
      </w:tr>
      <w:tr w:rsidR="0012209D" w14:paraId="30956AF0" w14:textId="77777777" w:rsidTr="00D3349E">
        <w:tc>
          <w:tcPr>
            <w:tcW w:w="2525" w:type="dxa"/>
            <w:shd w:val="clear" w:color="auto" w:fill="D9D9D9" w:themeFill="background1" w:themeFillShade="D9"/>
          </w:tcPr>
          <w:p w14:paraId="60090485" w14:textId="77777777" w:rsidR="0012209D" w:rsidRDefault="0012209D" w:rsidP="00321CAA">
            <w:r>
              <w:t xml:space="preserve">Posts </w:t>
            </w:r>
            <w:r w:rsidR="00AD527A">
              <w:t xml:space="preserve">directly </w:t>
            </w:r>
            <w:r>
              <w:t>responsible for:</w:t>
            </w:r>
          </w:p>
        </w:tc>
        <w:tc>
          <w:tcPr>
            <w:tcW w:w="7226" w:type="dxa"/>
            <w:gridSpan w:val="3"/>
          </w:tcPr>
          <w:p w14:paraId="63904434" w14:textId="724BB57C" w:rsidR="008F5C85" w:rsidRPr="005508A2" w:rsidRDefault="008F5C85" w:rsidP="00E64702"/>
        </w:tc>
      </w:tr>
      <w:tr w:rsidR="0012209D" w14:paraId="7DFB3085" w14:textId="77777777" w:rsidTr="00D3349E">
        <w:tc>
          <w:tcPr>
            <w:tcW w:w="2525" w:type="dxa"/>
            <w:shd w:val="clear" w:color="auto" w:fill="D9D9D9" w:themeFill="background1" w:themeFillShade="D9"/>
          </w:tcPr>
          <w:p w14:paraId="6F34502D" w14:textId="77777777" w:rsidR="0012209D" w:rsidRDefault="0012209D" w:rsidP="00321CAA">
            <w:r>
              <w:t>Post base:</w:t>
            </w:r>
          </w:p>
        </w:tc>
        <w:tc>
          <w:tcPr>
            <w:tcW w:w="7226" w:type="dxa"/>
            <w:gridSpan w:val="3"/>
          </w:tcPr>
          <w:p w14:paraId="44F4CA21" w14:textId="574DD2EF" w:rsidR="0012209D" w:rsidRPr="005508A2" w:rsidRDefault="00DA6ACE" w:rsidP="00AD527A">
            <w:r>
              <w:t>Office-based/Non Office-based (see job hazard analysis)</w:t>
            </w:r>
          </w:p>
        </w:tc>
      </w:tr>
    </w:tbl>
    <w:p w14:paraId="28816B09"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345FC7C8" w14:textId="77777777" w:rsidTr="00321CAA">
        <w:tc>
          <w:tcPr>
            <w:tcW w:w="10137" w:type="dxa"/>
            <w:shd w:val="clear" w:color="auto" w:fill="D9D9D9" w:themeFill="background1" w:themeFillShade="D9"/>
          </w:tcPr>
          <w:p w14:paraId="07F3F08B" w14:textId="77777777" w:rsidR="0012209D" w:rsidRDefault="0012209D" w:rsidP="00321CAA">
            <w:r>
              <w:t>Job purpose</w:t>
            </w:r>
          </w:p>
        </w:tc>
      </w:tr>
      <w:tr w:rsidR="0012209D" w14:paraId="0705DE49" w14:textId="77777777" w:rsidTr="00321CAA">
        <w:trPr>
          <w:trHeight w:val="1134"/>
        </w:trPr>
        <w:tc>
          <w:tcPr>
            <w:tcW w:w="10137" w:type="dxa"/>
          </w:tcPr>
          <w:p w14:paraId="0BC75F1E" w14:textId="77777777" w:rsidR="00DA6ACE" w:rsidRDefault="00DA6ACE" w:rsidP="00AC2B4C"/>
          <w:p w14:paraId="1A9EFAC9" w14:textId="09878183" w:rsidR="00D00B20" w:rsidRDefault="00DA6ACE" w:rsidP="00B53E8A">
            <w:r>
              <w:t>As a member of the Residences Senior Management team, to work with other team members in delivering the Residences Str</w:t>
            </w:r>
            <w:r w:rsidR="00B53E8A">
              <w:t>a</w:t>
            </w:r>
            <w:r>
              <w:t>tegy and Business Plan with specific responsibility for the</w:t>
            </w:r>
            <w:r w:rsidR="000B219C">
              <w:t xml:space="preserve"> </w:t>
            </w:r>
            <w:r w:rsidR="00373387">
              <w:t xml:space="preserve">development of, </w:t>
            </w:r>
            <w:r w:rsidR="000B219C">
              <w:t>planning</w:t>
            </w:r>
            <w:r w:rsidR="00373387">
              <w:t xml:space="preserve"> and</w:t>
            </w:r>
            <w:r>
              <w:t xml:space="preserve"> delivery of </w:t>
            </w:r>
            <w:r w:rsidR="00373387">
              <w:t xml:space="preserve">long term </w:t>
            </w:r>
            <w:r>
              <w:t>maintenance and refurbishment programmes.</w:t>
            </w:r>
            <w:r w:rsidR="00B53E8A">
              <w:t xml:space="preserve"> </w:t>
            </w:r>
          </w:p>
          <w:p w14:paraId="3F6C2358" w14:textId="77777777" w:rsidR="009379F0" w:rsidRDefault="009379F0" w:rsidP="00AA4AA7"/>
          <w:p w14:paraId="3294CE99" w14:textId="77777777" w:rsidR="009379F0" w:rsidRDefault="009379F0" w:rsidP="00AA4AA7"/>
          <w:p w14:paraId="11C67F14" w14:textId="77777777" w:rsidR="009379F0" w:rsidRPr="00AA4AA7" w:rsidRDefault="009379F0" w:rsidP="00AA4AA7"/>
        </w:tc>
      </w:tr>
    </w:tbl>
    <w:p w14:paraId="072D5CF5" w14:textId="77777777" w:rsidR="00D163B9" w:rsidRDefault="00D163B9" w:rsidP="0012209D"/>
    <w:p w14:paraId="7253CC96" w14:textId="77777777" w:rsidR="00D163B9" w:rsidRDefault="00D163B9">
      <w:pPr>
        <w:overflowPunct/>
        <w:autoSpaceDE/>
        <w:autoSpaceDN/>
        <w:adjustRightInd/>
        <w:spacing w:before="0" w:after="0"/>
        <w:textAlignment w:val="auto"/>
      </w:pPr>
      <w:r>
        <w:br w:type="page"/>
      </w:r>
    </w:p>
    <w:p w14:paraId="13DC8F6E"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388FAD31" w14:textId="77777777" w:rsidTr="0021774E">
        <w:trPr>
          <w:cantSplit/>
          <w:tblHeader/>
        </w:trPr>
        <w:tc>
          <w:tcPr>
            <w:tcW w:w="8609" w:type="dxa"/>
            <w:gridSpan w:val="2"/>
            <w:shd w:val="clear" w:color="auto" w:fill="D9D9D9" w:themeFill="background1" w:themeFillShade="D9"/>
          </w:tcPr>
          <w:p w14:paraId="0F772909" w14:textId="77777777" w:rsidR="0012209D" w:rsidRDefault="0012209D" w:rsidP="00321CAA">
            <w:r>
              <w:t>Key accountabilities/primary responsibilities</w:t>
            </w:r>
          </w:p>
        </w:tc>
        <w:tc>
          <w:tcPr>
            <w:tcW w:w="1018" w:type="dxa"/>
            <w:shd w:val="clear" w:color="auto" w:fill="D9D9D9" w:themeFill="background1" w:themeFillShade="D9"/>
          </w:tcPr>
          <w:p w14:paraId="696DE8FA" w14:textId="77777777" w:rsidR="0012209D" w:rsidRDefault="0012209D" w:rsidP="00321CAA">
            <w:r>
              <w:t>% Time</w:t>
            </w:r>
          </w:p>
        </w:tc>
      </w:tr>
      <w:tr w:rsidR="00447BA5" w14:paraId="6E6095E1" w14:textId="77777777" w:rsidTr="0021774E">
        <w:trPr>
          <w:cantSplit/>
          <w:trHeight w:val="1416"/>
        </w:trPr>
        <w:tc>
          <w:tcPr>
            <w:tcW w:w="599" w:type="dxa"/>
            <w:tcBorders>
              <w:right w:val="nil"/>
            </w:tcBorders>
          </w:tcPr>
          <w:p w14:paraId="32726F48" w14:textId="77777777" w:rsidR="00447BA5" w:rsidRDefault="00447BA5" w:rsidP="0012209D">
            <w:pPr>
              <w:pStyle w:val="ListParagraph"/>
              <w:numPr>
                <w:ilvl w:val="0"/>
                <w:numId w:val="17"/>
              </w:numPr>
            </w:pPr>
          </w:p>
        </w:tc>
        <w:tc>
          <w:tcPr>
            <w:tcW w:w="8010" w:type="dxa"/>
            <w:tcBorders>
              <w:left w:val="nil"/>
            </w:tcBorders>
          </w:tcPr>
          <w:p w14:paraId="1747BB26" w14:textId="79C00E32" w:rsidR="00CD2C19" w:rsidRDefault="00CD2C19" w:rsidP="00232C59">
            <w:r>
              <w:t>Long Term Maintenance and Refurbishment</w:t>
            </w:r>
          </w:p>
          <w:p w14:paraId="6D08611E" w14:textId="77777777" w:rsidR="00CD2C19" w:rsidRDefault="00CD2C19" w:rsidP="00232C59"/>
          <w:p w14:paraId="6D0B04A7" w14:textId="35E35388" w:rsidR="00B53E8A" w:rsidRDefault="00447BA5" w:rsidP="00232C59">
            <w:r>
              <w:t xml:space="preserve">To </w:t>
            </w:r>
            <w:r w:rsidR="00B53E8A">
              <w:t xml:space="preserve">be responsible for developing and the implementation of the various </w:t>
            </w:r>
            <w:r w:rsidR="00543342">
              <w:t xml:space="preserve">long term </w:t>
            </w:r>
            <w:r w:rsidR="00B53E8A">
              <w:t>maintenance and refurbishment programmes including:</w:t>
            </w:r>
          </w:p>
          <w:p w14:paraId="6549EBB4" w14:textId="620AB067" w:rsidR="00B53E8A" w:rsidRDefault="00B53E8A" w:rsidP="00B53E8A">
            <w:pPr>
              <w:pStyle w:val="ListParagraph"/>
              <w:numPr>
                <w:ilvl w:val="0"/>
                <w:numId w:val="19"/>
              </w:numPr>
            </w:pPr>
            <w:r>
              <w:t>Systemic identification of all long term maintenance, redecoration and refurbishment needs within the residential estate</w:t>
            </w:r>
          </w:p>
          <w:p w14:paraId="0A10A7A3" w14:textId="77777777" w:rsidR="00447BA5" w:rsidRDefault="00B53E8A" w:rsidP="00B53E8A">
            <w:pPr>
              <w:pStyle w:val="ListParagraph"/>
              <w:numPr>
                <w:ilvl w:val="0"/>
                <w:numId w:val="19"/>
              </w:numPr>
            </w:pPr>
            <w:r>
              <w:t>Preparation of costed and prioritised schedules of proposed long term maintenance, redecoration and refurbishment projects (building and building services items)</w:t>
            </w:r>
          </w:p>
          <w:p w14:paraId="4360B264" w14:textId="77777777" w:rsidR="00B53E8A" w:rsidRDefault="00B53E8A" w:rsidP="00B53E8A">
            <w:pPr>
              <w:pStyle w:val="ListParagraph"/>
              <w:numPr>
                <w:ilvl w:val="0"/>
                <w:numId w:val="19"/>
              </w:numPr>
            </w:pPr>
            <w:r>
              <w:t>Timely and effective delivery of all approved long term maintenance and refurbishment projects (see project management below)</w:t>
            </w:r>
          </w:p>
          <w:p w14:paraId="3DAC1BB4" w14:textId="77777777" w:rsidR="00B53E8A" w:rsidRDefault="00B53E8A" w:rsidP="00B53E8A">
            <w:pPr>
              <w:pStyle w:val="ListParagraph"/>
              <w:numPr>
                <w:ilvl w:val="0"/>
                <w:numId w:val="19"/>
              </w:numPr>
            </w:pPr>
            <w:r>
              <w:t>Respond effectively to incoming reactive maintenance issues arising</w:t>
            </w:r>
          </w:p>
          <w:p w14:paraId="0EAF9BCA" w14:textId="77777777" w:rsidR="00B53E8A" w:rsidRDefault="00B53E8A" w:rsidP="00B53E8A">
            <w:pPr>
              <w:pStyle w:val="ListParagraph"/>
              <w:numPr>
                <w:ilvl w:val="0"/>
                <w:numId w:val="19"/>
              </w:numPr>
            </w:pPr>
            <w:r>
              <w:t>Effective financial management of long term maintenance and refurbishment funding</w:t>
            </w:r>
          </w:p>
          <w:p w14:paraId="1BB05F04" w14:textId="77777777" w:rsidR="009755A1" w:rsidRDefault="00B53E8A" w:rsidP="00B53E8A">
            <w:pPr>
              <w:pStyle w:val="ListParagraph"/>
              <w:numPr>
                <w:ilvl w:val="0"/>
                <w:numId w:val="19"/>
              </w:numPr>
            </w:pPr>
            <w:r>
              <w:t>Engage with all relevant internal and external stakeholders throughout the projects</w:t>
            </w:r>
            <w:r w:rsidR="009755A1">
              <w:t xml:space="preserve"> </w:t>
            </w:r>
          </w:p>
          <w:p w14:paraId="594F59C7" w14:textId="511131CD" w:rsidR="00B53E8A" w:rsidRDefault="009755A1" w:rsidP="00B53E8A">
            <w:pPr>
              <w:pStyle w:val="ListParagraph"/>
              <w:numPr>
                <w:ilvl w:val="0"/>
                <w:numId w:val="19"/>
              </w:numPr>
            </w:pPr>
            <w:r>
              <w:t xml:space="preserve">To seek advice from and liaise with relevant expert and technical staff to ensure implementation of improvements on environmental sustainability in all residential estate, </w:t>
            </w:r>
            <w:r w:rsidRPr="00C3333E">
              <w:t>Sport and EYC services.</w:t>
            </w:r>
          </w:p>
        </w:tc>
        <w:tc>
          <w:tcPr>
            <w:tcW w:w="1018" w:type="dxa"/>
          </w:tcPr>
          <w:p w14:paraId="54341D9B" w14:textId="039D5411" w:rsidR="00447BA5" w:rsidRDefault="00110201" w:rsidP="0074595F">
            <w:r>
              <w:t>2</w:t>
            </w:r>
            <w:r w:rsidR="00543342">
              <w:t>5</w:t>
            </w:r>
            <w:r w:rsidR="007C53BC">
              <w:t>%</w:t>
            </w:r>
          </w:p>
        </w:tc>
      </w:tr>
      <w:tr w:rsidR="00565D2F" w14:paraId="3882D30A" w14:textId="77777777" w:rsidTr="0021774E">
        <w:trPr>
          <w:cantSplit/>
        </w:trPr>
        <w:tc>
          <w:tcPr>
            <w:tcW w:w="599" w:type="dxa"/>
            <w:tcBorders>
              <w:right w:val="nil"/>
            </w:tcBorders>
          </w:tcPr>
          <w:p w14:paraId="0A964F77" w14:textId="628F40BC" w:rsidR="00565D2F" w:rsidRDefault="00565D2F" w:rsidP="0012209D">
            <w:pPr>
              <w:pStyle w:val="ListParagraph"/>
              <w:numPr>
                <w:ilvl w:val="0"/>
                <w:numId w:val="17"/>
              </w:numPr>
            </w:pPr>
          </w:p>
        </w:tc>
        <w:tc>
          <w:tcPr>
            <w:tcW w:w="8010" w:type="dxa"/>
            <w:tcBorders>
              <w:left w:val="nil"/>
            </w:tcBorders>
          </w:tcPr>
          <w:p w14:paraId="1D3ABC39" w14:textId="77777777" w:rsidR="00C37D9C" w:rsidRDefault="00C37D9C" w:rsidP="00EF5411">
            <w:r>
              <w:t>Project Management</w:t>
            </w:r>
          </w:p>
          <w:p w14:paraId="085B3E0F" w14:textId="77777777" w:rsidR="00565D2F" w:rsidRDefault="00C37D9C" w:rsidP="00C37D9C">
            <w:pPr>
              <w:pStyle w:val="ListParagraph"/>
              <w:numPr>
                <w:ilvl w:val="0"/>
                <w:numId w:val="20"/>
              </w:numPr>
            </w:pPr>
            <w:r>
              <w:t>Effective management of all maintenance and refurbishment projects within residential estate with due regard to:</w:t>
            </w:r>
          </w:p>
          <w:p w14:paraId="7E560EFB" w14:textId="77777777" w:rsidR="00C37D9C" w:rsidRDefault="00C37D9C" w:rsidP="00C37D9C">
            <w:pPr>
              <w:pStyle w:val="ListParagraph"/>
              <w:numPr>
                <w:ilvl w:val="0"/>
                <w:numId w:val="22"/>
              </w:numPr>
            </w:pPr>
            <w:r>
              <w:t>Timeliness</w:t>
            </w:r>
          </w:p>
          <w:p w14:paraId="2C54A779" w14:textId="77777777" w:rsidR="00C37D9C" w:rsidRDefault="00C37D9C" w:rsidP="00C37D9C">
            <w:pPr>
              <w:pStyle w:val="ListParagraph"/>
              <w:numPr>
                <w:ilvl w:val="0"/>
                <w:numId w:val="22"/>
              </w:numPr>
            </w:pPr>
            <w:r>
              <w:t>Health &amp; Safety</w:t>
            </w:r>
          </w:p>
          <w:p w14:paraId="709409C7" w14:textId="77777777" w:rsidR="00C37D9C" w:rsidRDefault="00C37D9C" w:rsidP="00C37D9C">
            <w:pPr>
              <w:pStyle w:val="ListParagraph"/>
              <w:numPr>
                <w:ilvl w:val="0"/>
                <w:numId w:val="22"/>
              </w:numPr>
            </w:pPr>
            <w:r>
              <w:t>CDM, Planning and Building Regulations</w:t>
            </w:r>
          </w:p>
          <w:p w14:paraId="37DD35CA" w14:textId="75E444AA" w:rsidR="00C37D9C" w:rsidRDefault="00C37D9C" w:rsidP="00C37D9C">
            <w:pPr>
              <w:pStyle w:val="ListParagraph"/>
              <w:numPr>
                <w:ilvl w:val="0"/>
                <w:numId w:val="22"/>
              </w:numPr>
            </w:pPr>
            <w:r>
              <w:t>Environmental protection and carbon reduction</w:t>
            </w:r>
          </w:p>
          <w:p w14:paraId="149CE540" w14:textId="0735C60A" w:rsidR="00C37D9C" w:rsidRDefault="00F60260" w:rsidP="00C37D9C">
            <w:pPr>
              <w:pStyle w:val="ListParagraph"/>
              <w:numPr>
                <w:ilvl w:val="0"/>
                <w:numId w:val="22"/>
              </w:numPr>
            </w:pPr>
            <w:r>
              <w:t>Budget</w:t>
            </w:r>
          </w:p>
          <w:p w14:paraId="201CA4A4" w14:textId="77777777" w:rsidR="00C37D9C" w:rsidRDefault="00C37D9C" w:rsidP="00C37D9C">
            <w:pPr>
              <w:pStyle w:val="ListParagraph"/>
              <w:numPr>
                <w:ilvl w:val="0"/>
                <w:numId w:val="22"/>
              </w:numPr>
            </w:pPr>
            <w:r>
              <w:t>Quality</w:t>
            </w:r>
          </w:p>
          <w:p w14:paraId="512B33BB" w14:textId="77777777" w:rsidR="00C37D9C" w:rsidRDefault="00C37D9C" w:rsidP="00C37D9C">
            <w:pPr>
              <w:pStyle w:val="ListParagraph"/>
              <w:numPr>
                <w:ilvl w:val="0"/>
                <w:numId w:val="21"/>
              </w:numPr>
              <w:ind w:left="757" w:hanging="284"/>
            </w:pPr>
            <w:r>
              <w:t>Supervision of project manager and/or appointed design consultants</w:t>
            </w:r>
          </w:p>
          <w:p w14:paraId="35621A9B" w14:textId="77777777" w:rsidR="00C37D9C" w:rsidRDefault="00C37D9C" w:rsidP="00C37D9C">
            <w:pPr>
              <w:pStyle w:val="ListParagraph"/>
              <w:numPr>
                <w:ilvl w:val="0"/>
                <w:numId w:val="21"/>
              </w:numPr>
              <w:ind w:left="757" w:hanging="284"/>
            </w:pPr>
            <w:r>
              <w:t>Appointment of external consultants and contractors</w:t>
            </w:r>
          </w:p>
          <w:p w14:paraId="0C33A17D" w14:textId="34FB33B1" w:rsidR="00C37D9C" w:rsidRDefault="00F60260" w:rsidP="00C37D9C">
            <w:pPr>
              <w:pStyle w:val="ListParagraph"/>
              <w:numPr>
                <w:ilvl w:val="0"/>
                <w:numId w:val="21"/>
              </w:numPr>
              <w:ind w:left="757" w:hanging="284"/>
            </w:pPr>
            <w:r>
              <w:t>Budget</w:t>
            </w:r>
            <w:r w:rsidR="00C37D9C">
              <w:t xml:space="preserve"> control and financial management of projects</w:t>
            </w:r>
          </w:p>
          <w:p w14:paraId="38D188E4" w14:textId="72C9E452" w:rsidR="00C37D9C" w:rsidRDefault="00C37D9C" w:rsidP="00C37D9C">
            <w:pPr>
              <w:pStyle w:val="ListParagraph"/>
              <w:numPr>
                <w:ilvl w:val="0"/>
                <w:numId w:val="21"/>
              </w:numPr>
              <w:ind w:left="757" w:hanging="284"/>
            </w:pPr>
            <w:r>
              <w:t>Project record keeping and reporting in accordance with prescribed departmental systems</w:t>
            </w:r>
          </w:p>
        </w:tc>
        <w:tc>
          <w:tcPr>
            <w:tcW w:w="1018" w:type="dxa"/>
          </w:tcPr>
          <w:p w14:paraId="597D5716" w14:textId="017AC241" w:rsidR="00565D2F" w:rsidRDefault="00C37D9C" w:rsidP="00321CAA">
            <w:r>
              <w:t>2</w:t>
            </w:r>
            <w:r w:rsidR="007C53BC">
              <w:t>5%</w:t>
            </w:r>
          </w:p>
        </w:tc>
      </w:tr>
      <w:tr w:rsidR="009268BA" w14:paraId="77A8E584" w14:textId="77777777" w:rsidTr="0021774E">
        <w:trPr>
          <w:cantSplit/>
        </w:trPr>
        <w:tc>
          <w:tcPr>
            <w:tcW w:w="599" w:type="dxa"/>
            <w:tcBorders>
              <w:right w:val="nil"/>
            </w:tcBorders>
          </w:tcPr>
          <w:p w14:paraId="0CDE52E1" w14:textId="77777777" w:rsidR="009268BA" w:rsidRDefault="009268BA" w:rsidP="0012209D">
            <w:pPr>
              <w:pStyle w:val="ListParagraph"/>
              <w:numPr>
                <w:ilvl w:val="0"/>
                <w:numId w:val="17"/>
              </w:numPr>
            </w:pPr>
          </w:p>
        </w:tc>
        <w:tc>
          <w:tcPr>
            <w:tcW w:w="8010" w:type="dxa"/>
            <w:tcBorders>
              <w:left w:val="nil"/>
            </w:tcBorders>
          </w:tcPr>
          <w:p w14:paraId="4DC12116" w14:textId="0D09C2F3" w:rsidR="00CD2C19" w:rsidRDefault="00CD2C19" w:rsidP="009268BA">
            <w:r>
              <w:t>Financial Man</w:t>
            </w:r>
            <w:r w:rsidR="00503B08">
              <w:t>agement</w:t>
            </w:r>
          </w:p>
          <w:p w14:paraId="1FE0470F" w14:textId="57ED82D6" w:rsidR="009268BA" w:rsidRDefault="009268BA" w:rsidP="009268BA">
            <w:r w:rsidRPr="00B53E8A">
              <w:t>Accountable</w:t>
            </w:r>
            <w:r>
              <w:rPr>
                <w:b/>
                <w:bCs/>
              </w:rPr>
              <w:t xml:space="preserve"> </w:t>
            </w:r>
            <w:r w:rsidRPr="00B53E8A">
              <w:t>for the effective budget management of the maintenance and refurbishment programme</w:t>
            </w:r>
            <w:r>
              <w:t xml:space="preserve"> across the residential estate.</w:t>
            </w:r>
          </w:p>
          <w:p w14:paraId="481E48C5" w14:textId="77777777" w:rsidR="009268BA" w:rsidRDefault="009268BA" w:rsidP="00EF5411"/>
        </w:tc>
        <w:tc>
          <w:tcPr>
            <w:tcW w:w="1018" w:type="dxa"/>
          </w:tcPr>
          <w:p w14:paraId="4CDA8EE6" w14:textId="699ED99A" w:rsidR="009268BA" w:rsidRDefault="009268BA" w:rsidP="00321CAA">
            <w:r>
              <w:t>15%</w:t>
            </w:r>
          </w:p>
        </w:tc>
      </w:tr>
      <w:tr w:rsidR="00801189" w14:paraId="3400BB64" w14:textId="77777777" w:rsidTr="0021774E">
        <w:trPr>
          <w:cantSplit/>
        </w:trPr>
        <w:tc>
          <w:tcPr>
            <w:tcW w:w="599" w:type="dxa"/>
            <w:tcBorders>
              <w:right w:val="nil"/>
            </w:tcBorders>
          </w:tcPr>
          <w:p w14:paraId="78C3B8A1" w14:textId="77777777" w:rsidR="00801189" w:rsidRDefault="00801189" w:rsidP="0012209D">
            <w:pPr>
              <w:pStyle w:val="ListParagraph"/>
              <w:numPr>
                <w:ilvl w:val="0"/>
                <w:numId w:val="17"/>
              </w:numPr>
            </w:pPr>
          </w:p>
        </w:tc>
        <w:tc>
          <w:tcPr>
            <w:tcW w:w="8010" w:type="dxa"/>
            <w:tcBorders>
              <w:left w:val="nil"/>
            </w:tcBorders>
          </w:tcPr>
          <w:p w14:paraId="3DBD23DE" w14:textId="3A318236" w:rsidR="00503B08" w:rsidRDefault="00503B08" w:rsidP="00801189">
            <w:r>
              <w:t>Surveying and</w:t>
            </w:r>
            <w:r w:rsidR="0092465A">
              <w:t xml:space="preserve"> Reporting</w:t>
            </w:r>
            <w:r>
              <w:t xml:space="preserve"> </w:t>
            </w:r>
          </w:p>
          <w:p w14:paraId="2F3EEBBF" w14:textId="2396E0AB" w:rsidR="00801189" w:rsidRDefault="00801189" w:rsidP="00801189">
            <w:r>
              <w:t xml:space="preserve">To utilise condition survey and other data to produce reports and write </w:t>
            </w:r>
            <w:r w:rsidR="0092465A">
              <w:t>business cases</w:t>
            </w:r>
            <w:r>
              <w:t xml:space="preserve"> for additional funding to support the development of the Residential Estate. </w:t>
            </w:r>
          </w:p>
          <w:p w14:paraId="1BE6CD10" w14:textId="249AFF0D" w:rsidR="00801189" w:rsidRDefault="001C4907" w:rsidP="00801189">
            <w:r>
              <w:t>To support the Residential</w:t>
            </w:r>
            <w:r w:rsidR="00CA61F8">
              <w:t xml:space="preserve"> and University vision to </w:t>
            </w:r>
            <w:r w:rsidR="003B0E91">
              <w:t xml:space="preserve">achieve net carbon zero 2030 by building in sustainable methods of building into refurbishment programmes. </w:t>
            </w:r>
          </w:p>
          <w:p w14:paraId="078F031C" w14:textId="0055AE04" w:rsidR="00801189" w:rsidRPr="00B53E8A" w:rsidRDefault="00801189" w:rsidP="00801189">
            <w:r>
              <w:t>To support the Residential Estate Master planning by providing expertise to help shape strategic decision that will create the best student experience through new build and development.</w:t>
            </w:r>
          </w:p>
        </w:tc>
        <w:tc>
          <w:tcPr>
            <w:tcW w:w="1018" w:type="dxa"/>
          </w:tcPr>
          <w:p w14:paraId="1476FE26" w14:textId="00B3C390" w:rsidR="00801189" w:rsidRDefault="00801189" w:rsidP="00321CAA">
            <w:r>
              <w:t>10%</w:t>
            </w:r>
          </w:p>
        </w:tc>
      </w:tr>
      <w:tr w:rsidR="00565D2F" w14:paraId="2675DE56" w14:textId="77777777" w:rsidTr="0021774E">
        <w:trPr>
          <w:cantSplit/>
        </w:trPr>
        <w:tc>
          <w:tcPr>
            <w:tcW w:w="599" w:type="dxa"/>
            <w:tcBorders>
              <w:right w:val="nil"/>
            </w:tcBorders>
          </w:tcPr>
          <w:p w14:paraId="0DE6FDA1" w14:textId="33C6F5A1" w:rsidR="00565D2F" w:rsidRDefault="00565D2F" w:rsidP="0012209D">
            <w:pPr>
              <w:pStyle w:val="ListParagraph"/>
              <w:numPr>
                <w:ilvl w:val="0"/>
                <w:numId w:val="17"/>
              </w:numPr>
            </w:pPr>
          </w:p>
        </w:tc>
        <w:tc>
          <w:tcPr>
            <w:tcW w:w="8010" w:type="dxa"/>
            <w:tcBorders>
              <w:left w:val="nil"/>
            </w:tcBorders>
          </w:tcPr>
          <w:p w14:paraId="026DA388" w14:textId="23FAE0C6" w:rsidR="00C37D9C" w:rsidRDefault="00F60260" w:rsidP="00232C59">
            <w:r>
              <w:t>Stakeholder Management</w:t>
            </w:r>
          </w:p>
          <w:p w14:paraId="6D2AA55D" w14:textId="77777777" w:rsidR="00565D2F" w:rsidRDefault="00C37D9C" w:rsidP="00C37D9C">
            <w:pPr>
              <w:pStyle w:val="ListParagraph"/>
              <w:numPr>
                <w:ilvl w:val="0"/>
                <w:numId w:val="23"/>
              </w:numPr>
            </w:pPr>
            <w:r>
              <w:t>Provide hall occupiers and Residences staff with a sense of confidence and reassurance in relation to maintenance/refurbishment</w:t>
            </w:r>
          </w:p>
          <w:p w14:paraId="776B924F" w14:textId="77777777" w:rsidR="00C37D9C" w:rsidRDefault="00C37D9C" w:rsidP="00C37D9C">
            <w:pPr>
              <w:pStyle w:val="ListParagraph"/>
              <w:numPr>
                <w:ilvl w:val="0"/>
                <w:numId w:val="23"/>
              </w:numPr>
            </w:pPr>
            <w:r>
              <w:t xml:space="preserve">Undertake or arrange stakeholder input during the initial feasibility work in relation to proposed </w:t>
            </w:r>
            <w:r w:rsidR="000B321B">
              <w:t>refurbishment or LTM projects</w:t>
            </w:r>
          </w:p>
          <w:p w14:paraId="719CB88A" w14:textId="3D3C06A1" w:rsidR="000B321B" w:rsidRDefault="000B321B" w:rsidP="00C37D9C">
            <w:pPr>
              <w:pStyle w:val="ListParagraph"/>
              <w:numPr>
                <w:ilvl w:val="0"/>
                <w:numId w:val="23"/>
              </w:numPr>
            </w:pPr>
            <w:r>
              <w:t>Work closely with staff responsible for both hard and soft FM across the residences estate</w:t>
            </w:r>
          </w:p>
        </w:tc>
        <w:tc>
          <w:tcPr>
            <w:tcW w:w="1018" w:type="dxa"/>
          </w:tcPr>
          <w:p w14:paraId="24608909" w14:textId="0A8F4DF0" w:rsidR="00565D2F" w:rsidRDefault="00C90505" w:rsidP="00321CAA">
            <w:r>
              <w:t>10</w:t>
            </w:r>
            <w:r w:rsidR="007C53BC">
              <w:t>%</w:t>
            </w:r>
          </w:p>
        </w:tc>
      </w:tr>
      <w:tr w:rsidR="00565D2F" w14:paraId="10654F1D" w14:textId="77777777" w:rsidTr="0021774E">
        <w:trPr>
          <w:cantSplit/>
          <w:trHeight w:val="824"/>
        </w:trPr>
        <w:tc>
          <w:tcPr>
            <w:tcW w:w="599" w:type="dxa"/>
            <w:tcBorders>
              <w:right w:val="nil"/>
            </w:tcBorders>
          </w:tcPr>
          <w:p w14:paraId="12DF4856" w14:textId="74D8D3A3" w:rsidR="00565D2F" w:rsidRDefault="00565D2F" w:rsidP="0012209D">
            <w:pPr>
              <w:pStyle w:val="ListParagraph"/>
              <w:numPr>
                <w:ilvl w:val="0"/>
                <w:numId w:val="17"/>
              </w:numPr>
            </w:pPr>
          </w:p>
        </w:tc>
        <w:tc>
          <w:tcPr>
            <w:tcW w:w="8010" w:type="dxa"/>
            <w:tcBorders>
              <w:left w:val="nil"/>
            </w:tcBorders>
          </w:tcPr>
          <w:p w14:paraId="55298B5C" w14:textId="6A8DCCBE" w:rsidR="00565D2F" w:rsidRDefault="00F60260" w:rsidP="00EF5411">
            <w:r>
              <w:t>Line</w:t>
            </w:r>
            <w:r w:rsidR="000B321B">
              <w:t xml:space="preserve"> Management</w:t>
            </w:r>
          </w:p>
          <w:p w14:paraId="11122053" w14:textId="28FD3E12" w:rsidR="000B321B" w:rsidRDefault="000B321B" w:rsidP="000B321B">
            <w:pPr>
              <w:pStyle w:val="ListParagraph"/>
              <w:numPr>
                <w:ilvl w:val="0"/>
                <w:numId w:val="24"/>
              </w:numPr>
            </w:pPr>
            <w:r>
              <w:t xml:space="preserve">Manage and support staff </w:t>
            </w:r>
            <w:r w:rsidR="00F60260">
              <w:t>within the team</w:t>
            </w:r>
          </w:p>
          <w:p w14:paraId="28F67A13" w14:textId="5B7F5487" w:rsidR="000B321B" w:rsidRDefault="000B321B" w:rsidP="000B321B">
            <w:pPr>
              <w:pStyle w:val="ListParagraph"/>
              <w:numPr>
                <w:ilvl w:val="0"/>
                <w:numId w:val="24"/>
              </w:numPr>
            </w:pPr>
            <w:r>
              <w:t xml:space="preserve">Be responsible for development and performance of </w:t>
            </w:r>
            <w:r w:rsidR="00F60260">
              <w:t xml:space="preserve">the </w:t>
            </w:r>
            <w:r w:rsidR="009755A1">
              <w:t>team through</w:t>
            </w:r>
            <w:r>
              <w:t xml:space="preserve"> the delivery of clear business plans and staff objectives.  Maintain through annual review process plus regular positive engagement.</w:t>
            </w:r>
          </w:p>
          <w:p w14:paraId="128A1938" w14:textId="086F0FEA" w:rsidR="000B321B" w:rsidRDefault="000B321B" w:rsidP="000B321B">
            <w:pPr>
              <w:pStyle w:val="ListParagraph"/>
              <w:numPr>
                <w:ilvl w:val="0"/>
                <w:numId w:val="24"/>
              </w:numPr>
            </w:pPr>
            <w:r>
              <w:t>Ensure the post holder’s section has suitable cover in place during periods of leave or planned prolonged absence by team members</w:t>
            </w:r>
          </w:p>
          <w:p w14:paraId="20D92E66" w14:textId="62B76C1F" w:rsidR="000B321B" w:rsidRDefault="000B321B" w:rsidP="000B321B">
            <w:pPr>
              <w:pStyle w:val="ListParagraph"/>
              <w:numPr>
                <w:ilvl w:val="0"/>
                <w:numId w:val="24"/>
              </w:numPr>
            </w:pPr>
            <w:r>
              <w:t>Proactively undertake appropriate forward resource planning in relation to anticipated workload and action accordingly</w:t>
            </w:r>
          </w:p>
        </w:tc>
        <w:tc>
          <w:tcPr>
            <w:tcW w:w="1018" w:type="dxa"/>
          </w:tcPr>
          <w:p w14:paraId="46D5BA9F" w14:textId="5FEAFE45" w:rsidR="00565D2F" w:rsidRDefault="000B321B" w:rsidP="000B321B">
            <w:r>
              <w:t>10</w:t>
            </w:r>
            <w:r w:rsidR="007C53BC">
              <w:t>%</w:t>
            </w:r>
          </w:p>
        </w:tc>
      </w:tr>
      <w:tr w:rsidR="00565D2F" w14:paraId="4BE256CE" w14:textId="77777777" w:rsidTr="0021774E">
        <w:trPr>
          <w:cantSplit/>
        </w:trPr>
        <w:tc>
          <w:tcPr>
            <w:tcW w:w="599" w:type="dxa"/>
            <w:tcBorders>
              <w:right w:val="nil"/>
            </w:tcBorders>
          </w:tcPr>
          <w:p w14:paraId="1998CDD9" w14:textId="56F629F9" w:rsidR="00565D2F" w:rsidRDefault="00565D2F" w:rsidP="0012209D">
            <w:pPr>
              <w:pStyle w:val="ListParagraph"/>
              <w:numPr>
                <w:ilvl w:val="0"/>
                <w:numId w:val="17"/>
              </w:numPr>
            </w:pPr>
          </w:p>
        </w:tc>
        <w:tc>
          <w:tcPr>
            <w:tcW w:w="8010" w:type="dxa"/>
            <w:tcBorders>
              <w:left w:val="nil"/>
            </w:tcBorders>
          </w:tcPr>
          <w:p w14:paraId="0A4D82E3" w14:textId="77777777" w:rsidR="00565D2F" w:rsidRDefault="000B321B" w:rsidP="00565D2F">
            <w:r>
              <w:t>Other</w:t>
            </w:r>
          </w:p>
          <w:p w14:paraId="161DCE28" w14:textId="39E6082E" w:rsidR="000B321B" w:rsidRDefault="000B321B" w:rsidP="00565D2F">
            <w:r>
              <w:t>Any other duties as might reasonably fall within the needs of the post to ensure the successful delivery of maintenance and refurbishment across the residences estate</w:t>
            </w:r>
          </w:p>
        </w:tc>
        <w:tc>
          <w:tcPr>
            <w:tcW w:w="1018" w:type="dxa"/>
          </w:tcPr>
          <w:p w14:paraId="107AA395" w14:textId="368D57D5" w:rsidR="00565D2F" w:rsidRDefault="007C53BC" w:rsidP="00321CAA">
            <w:r>
              <w:t>5%</w:t>
            </w:r>
          </w:p>
        </w:tc>
      </w:tr>
      <w:tr w:rsidR="0012209D" w14:paraId="133E0A3C" w14:textId="77777777" w:rsidTr="0021774E">
        <w:trPr>
          <w:tblHeader/>
        </w:trPr>
        <w:tc>
          <w:tcPr>
            <w:tcW w:w="9627" w:type="dxa"/>
            <w:gridSpan w:val="3"/>
            <w:shd w:val="clear" w:color="auto" w:fill="D9D9D9" w:themeFill="background1" w:themeFillShade="D9"/>
          </w:tcPr>
          <w:p w14:paraId="2CAD6665" w14:textId="77777777" w:rsidR="0012209D" w:rsidRDefault="0012209D" w:rsidP="00D3349E">
            <w:r>
              <w:t>Inter</w:t>
            </w:r>
            <w:r w:rsidR="00D3349E">
              <w:t>nal and external relationships</w:t>
            </w:r>
          </w:p>
        </w:tc>
      </w:tr>
      <w:tr w:rsidR="0012209D" w14:paraId="20C68CC4" w14:textId="77777777" w:rsidTr="0021774E">
        <w:trPr>
          <w:trHeight w:val="1134"/>
        </w:trPr>
        <w:tc>
          <w:tcPr>
            <w:tcW w:w="9627" w:type="dxa"/>
            <w:gridSpan w:val="3"/>
          </w:tcPr>
          <w:p w14:paraId="71BD118E" w14:textId="01CACD02" w:rsidR="000B321B" w:rsidRDefault="000B321B" w:rsidP="000B321B">
            <w:pPr>
              <w:pStyle w:val="ListParagraph"/>
              <w:numPr>
                <w:ilvl w:val="0"/>
                <w:numId w:val="25"/>
              </w:numPr>
            </w:pPr>
            <w:r>
              <w:t>Key clients include:</w:t>
            </w:r>
          </w:p>
          <w:p w14:paraId="753509CF" w14:textId="7B660AAD" w:rsidR="000B321B" w:rsidRDefault="000B321B" w:rsidP="000B321B">
            <w:pPr>
              <w:pStyle w:val="ListParagraph"/>
              <w:numPr>
                <w:ilvl w:val="0"/>
                <w:numId w:val="26"/>
              </w:numPr>
            </w:pPr>
            <w:r>
              <w:t>Building occupiers within the post holder’s designated buildings</w:t>
            </w:r>
          </w:p>
          <w:p w14:paraId="66C272F1" w14:textId="14B494F9" w:rsidR="000B321B" w:rsidRDefault="000B321B" w:rsidP="000B321B">
            <w:pPr>
              <w:pStyle w:val="ListParagraph"/>
              <w:numPr>
                <w:ilvl w:val="0"/>
                <w:numId w:val="26"/>
              </w:numPr>
            </w:pPr>
            <w:r>
              <w:t>Residences Management Group and Board</w:t>
            </w:r>
          </w:p>
          <w:p w14:paraId="2760BE7F" w14:textId="77777777" w:rsidR="000B321B" w:rsidRDefault="000B321B" w:rsidP="000B321B">
            <w:pPr>
              <w:pStyle w:val="ListParagraph"/>
              <w:ind w:left="1140"/>
            </w:pPr>
          </w:p>
          <w:p w14:paraId="21BA29BF" w14:textId="0AB3DC09" w:rsidR="000B321B" w:rsidRDefault="000B321B" w:rsidP="000B321B">
            <w:pPr>
              <w:pStyle w:val="ListParagraph"/>
              <w:numPr>
                <w:ilvl w:val="0"/>
                <w:numId w:val="25"/>
              </w:numPr>
            </w:pPr>
            <w:r>
              <w:t>Key stakeholders include:</w:t>
            </w:r>
          </w:p>
          <w:p w14:paraId="310D02DD" w14:textId="246E9AB5" w:rsidR="000B321B" w:rsidRDefault="000B321B" w:rsidP="000B321B">
            <w:pPr>
              <w:pStyle w:val="ListParagraph"/>
              <w:numPr>
                <w:ilvl w:val="0"/>
                <w:numId w:val="26"/>
              </w:numPr>
            </w:pPr>
            <w:r>
              <w:t>Residences Operational Management Group and Board</w:t>
            </w:r>
          </w:p>
          <w:p w14:paraId="752F73D2" w14:textId="33F5B4DF" w:rsidR="000B321B" w:rsidRDefault="0051037D" w:rsidP="00025FC0">
            <w:pPr>
              <w:pStyle w:val="ListParagraph"/>
              <w:numPr>
                <w:ilvl w:val="0"/>
                <w:numId w:val="26"/>
              </w:numPr>
              <w:spacing w:after="0"/>
            </w:pPr>
            <w:r>
              <w:t>Health, Safety and Risk Directorate</w:t>
            </w:r>
          </w:p>
          <w:p w14:paraId="52C2FEBC" w14:textId="742898E3" w:rsidR="00025FC0" w:rsidRDefault="0051037D" w:rsidP="00025FC0">
            <w:pPr>
              <w:pStyle w:val="ListParagraph"/>
              <w:numPr>
                <w:ilvl w:val="0"/>
                <w:numId w:val="26"/>
              </w:numPr>
              <w:spacing w:after="0"/>
            </w:pPr>
            <w:r>
              <w:t>University</w:t>
            </w:r>
            <w:r w:rsidR="00025FC0">
              <w:t xml:space="preserve"> Health and Safety </w:t>
            </w:r>
            <w:r>
              <w:t xml:space="preserve">Construction </w:t>
            </w:r>
            <w:r w:rsidR="00025FC0">
              <w:t>Manager</w:t>
            </w:r>
          </w:p>
          <w:p w14:paraId="1580A571" w14:textId="77777777" w:rsidR="00025FC0" w:rsidRDefault="00025FC0" w:rsidP="00025FC0">
            <w:pPr>
              <w:pStyle w:val="ListParagraph"/>
              <w:numPr>
                <w:ilvl w:val="0"/>
                <w:numId w:val="26"/>
              </w:numPr>
              <w:spacing w:after="0"/>
            </w:pPr>
            <w:r>
              <w:t>Building reactive maintenance team</w:t>
            </w:r>
          </w:p>
          <w:p w14:paraId="0357AD9B" w14:textId="3ADFAC18" w:rsidR="00025FC0" w:rsidRDefault="0051037D" w:rsidP="00025FC0">
            <w:pPr>
              <w:pStyle w:val="ListParagraph"/>
              <w:numPr>
                <w:ilvl w:val="0"/>
                <w:numId w:val="26"/>
              </w:numPr>
              <w:spacing w:after="0"/>
            </w:pPr>
            <w:r>
              <w:t xml:space="preserve">Estates &amp; Facilities </w:t>
            </w:r>
            <w:r w:rsidR="00025FC0">
              <w:t>M</w:t>
            </w:r>
            <w:r w:rsidR="006677A3">
              <w:t xml:space="preserve">echanical </w:t>
            </w:r>
            <w:r w:rsidR="00025FC0">
              <w:t>&amp;</w:t>
            </w:r>
            <w:r w:rsidR="006677A3">
              <w:t xml:space="preserve"> </w:t>
            </w:r>
            <w:r w:rsidR="00025FC0">
              <w:t>E</w:t>
            </w:r>
            <w:r w:rsidR="006677A3">
              <w:t>lectrical (M&amp;E)</w:t>
            </w:r>
            <w:r w:rsidR="00025FC0">
              <w:t xml:space="preserve"> maintenance operations group</w:t>
            </w:r>
          </w:p>
          <w:p w14:paraId="39F2FED2" w14:textId="22E62A4A" w:rsidR="00025FC0" w:rsidRDefault="00025FC0" w:rsidP="00025FC0">
            <w:pPr>
              <w:pStyle w:val="ListParagraph"/>
              <w:numPr>
                <w:ilvl w:val="0"/>
                <w:numId w:val="26"/>
              </w:numPr>
              <w:spacing w:after="0"/>
            </w:pPr>
            <w:r>
              <w:t>Environment</w:t>
            </w:r>
            <w:r w:rsidR="000F653D">
              <w:t xml:space="preserve"> &amp; Sustainability Manager</w:t>
            </w:r>
          </w:p>
          <w:p w14:paraId="7D5BEEF1" w14:textId="77777777" w:rsidR="00AC1553" w:rsidRDefault="00AC1553" w:rsidP="002D0D1F">
            <w:pPr>
              <w:pStyle w:val="ListParagraph"/>
              <w:spacing w:after="0"/>
              <w:ind w:left="1140"/>
            </w:pPr>
          </w:p>
          <w:p w14:paraId="7633D552" w14:textId="77777777" w:rsidR="00025FC0" w:rsidRDefault="00025FC0" w:rsidP="00025FC0">
            <w:pPr>
              <w:pStyle w:val="ListParagraph"/>
              <w:numPr>
                <w:ilvl w:val="0"/>
                <w:numId w:val="26"/>
              </w:numPr>
              <w:spacing w:after="0"/>
            </w:pPr>
            <w:r>
              <w:t>Insurance Office</w:t>
            </w:r>
          </w:p>
          <w:p w14:paraId="30965655" w14:textId="77777777" w:rsidR="00025FC0" w:rsidRDefault="00025FC0" w:rsidP="00025FC0">
            <w:pPr>
              <w:pStyle w:val="ListParagraph"/>
              <w:numPr>
                <w:ilvl w:val="0"/>
                <w:numId w:val="26"/>
              </w:numPr>
              <w:spacing w:after="0"/>
            </w:pPr>
            <w:r>
              <w:t>Exams, Graduation and Open Day planning teams</w:t>
            </w:r>
          </w:p>
          <w:p w14:paraId="0A5CA9C2" w14:textId="4BB0D865" w:rsidR="00025FC0" w:rsidRDefault="00025FC0" w:rsidP="00025FC0">
            <w:pPr>
              <w:pStyle w:val="ListParagraph"/>
              <w:numPr>
                <w:ilvl w:val="0"/>
                <w:numId w:val="26"/>
              </w:numPr>
              <w:spacing w:after="0"/>
            </w:pPr>
            <w:r>
              <w:t>Catering, Conferences and Hospitality teams</w:t>
            </w:r>
          </w:p>
          <w:p w14:paraId="5A6A6684" w14:textId="77777777" w:rsidR="00025FC0" w:rsidRDefault="00025FC0" w:rsidP="00025FC0">
            <w:pPr>
              <w:pStyle w:val="ListParagraph"/>
              <w:numPr>
                <w:ilvl w:val="0"/>
                <w:numId w:val="26"/>
              </w:numPr>
              <w:spacing w:after="0"/>
            </w:pPr>
            <w:r>
              <w:t>Capital Projects Team</w:t>
            </w:r>
          </w:p>
          <w:p w14:paraId="3EEBCF43" w14:textId="77777777" w:rsidR="00025FC0" w:rsidRDefault="00025FC0" w:rsidP="00025FC0">
            <w:pPr>
              <w:pStyle w:val="ListParagraph"/>
              <w:numPr>
                <w:ilvl w:val="0"/>
                <w:numId w:val="26"/>
              </w:numPr>
              <w:spacing w:after="0"/>
            </w:pPr>
            <w:r>
              <w:t>Space planning team</w:t>
            </w:r>
          </w:p>
          <w:p w14:paraId="48A52C57" w14:textId="547E406A" w:rsidR="00025FC0" w:rsidRDefault="000F653D" w:rsidP="00025FC0">
            <w:pPr>
              <w:pStyle w:val="ListParagraph"/>
              <w:numPr>
                <w:ilvl w:val="0"/>
                <w:numId w:val="26"/>
              </w:numPr>
              <w:spacing w:after="0"/>
            </w:pPr>
            <w:r>
              <w:t>Domestics and Campus Services Teams</w:t>
            </w:r>
          </w:p>
          <w:p w14:paraId="193DB748" w14:textId="77777777" w:rsidR="00025FC0" w:rsidRDefault="00025FC0" w:rsidP="00025FC0">
            <w:pPr>
              <w:pStyle w:val="ListParagraph"/>
              <w:numPr>
                <w:ilvl w:val="0"/>
                <w:numId w:val="26"/>
              </w:numPr>
              <w:spacing w:after="0"/>
            </w:pPr>
            <w:r>
              <w:t>Car parking team</w:t>
            </w:r>
          </w:p>
          <w:p w14:paraId="597AB425" w14:textId="0414FC8B" w:rsidR="00025FC0" w:rsidRDefault="00AC1553" w:rsidP="00025FC0">
            <w:pPr>
              <w:pStyle w:val="ListParagraph"/>
              <w:numPr>
                <w:ilvl w:val="0"/>
                <w:numId w:val="26"/>
              </w:numPr>
              <w:spacing w:after="0"/>
            </w:pPr>
            <w:r>
              <w:t xml:space="preserve">Landscape Services </w:t>
            </w:r>
            <w:r w:rsidR="00025FC0">
              <w:t>team</w:t>
            </w:r>
          </w:p>
          <w:p w14:paraId="4FFFA0D4" w14:textId="77777777" w:rsidR="00025FC0" w:rsidRDefault="00025FC0" w:rsidP="00025FC0">
            <w:pPr>
              <w:pStyle w:val="ListParagraph"/>
              <w:spacing w:after="0"/>
              <w:ind w:left="1140"/>
            </w:pPr>
          </w:p>
          <w:p w14:paraId="31CA3374" w14:textId="570CD245" w:rsidR="00025FC0" w:rsidRDefault="00025FC0" w:rsidP="00025FC0">
            <w:pPr>
              <w:pStyle w:val="ListParagraph"/>
              <w:numPr>
                <w:ilvl w:val="0"/>
                <w:numId w:val="25"/>
              </w:numPr>
            </w:pPr>
            <w:r>
              <w:t>Key suppliers will include:</w:t>
            </w:r>
          </w:p>
          <w:p w14:paraId="3524B558" w14:textId="342916F8" w:rsidR="00025FC0" w:rsidRDefault="003B0E91" w:rsidP="00025FC0">
            <w:pPr>
              <w:pStyle w:val="ListParagraph"/>
              <w:numPr>
                <w:ilvl w:val="0"/>
                <w:numId w:val="26"/>
              </w:numPr>
            </w:pPr>
            <w:r>
              <w:t>C</w:t>
            </w:r>
            <w:r w:rsidR="00025FC0">
              <w:t>onsultants and contractors</w:t>
            </w:r>
          </w:p>
          <w:p w14:paraId="08B17CAA" w14:textId="77777777" w:rsidR="00025FC0" w:rsidRDefault="00025FC0" w:rsidP="00025FC0">
            <w:pPr>
              <w:pStyle w:val="ListParagraph"/>
              <w:numPr>
                <w:ilvl w:val="0"/>
                <w:numId w:val="26"/>
              </w:numPr>
            </w:pPr>
            <w:r>
              <w:t>In-house M&amp;E engineering services team (design engineers)</w:t>
            </w:r>
          </w:p>
          <w:p w14:paraId="1C08344A" w14:textId="1C5A7801" w:rsidR="00025FC0" w:rsidRDefault="00025FC0" w:rsidP="00025FC0">
            <w:pPr>
              <w:pStyle w:val="ListParagraph"/>
              <w:numPr>
                <w:ilvl w:val="0"/>
                <w:numId w:val="26"/>
              </w:numPr>
            </w:pPr>
            <w:r>
              <w:t>IT de</w:t>
            </w:r>
            <w:r w:rsidR="00636148">
              <w:t>part</w:t>
            </w:r>
            <w:r>
              <w:t>ment - iSolutions</w:t>
            </w:r>
          </w:p>
          <w:p w14:paraId="73084EDE" w14:textId="71D48C64" w:rsidR="009379F0" w:rsidRDefault="009379F0" w:rsidP="00EF5411"/>
        </w:tc>
      </w:tr>
      <w:tr w:rsidR="00343D93" w14:paraId="7EF215C6" w14:textId="77777777" w:rsidTr="0021774E">
        <w:trPr>
          <w:tblHeader/>
        </w:trPr>
        <w:tc>
          <w:tcPr>
            <w:tcW w:w="9627" w:type="dxa"/>
            <w:gridSpan w:val="3"/>
            <w:shd w:val="clear" w:color="auto" w:fill="D9D9D9" w:themeFill="background1" w:themeFillShade="D9"/>
          </w:tcPr>
          <w:p w14:paraId="010A3078" w14:textId="77777777" w:rsidR="00343D93" w:rsidRDefault="00343D93" w:rsidP="00856C27">
            <w:r>
              <w:t>Special Requirements</w:t>
            </w:r>
          </w:p>
        </w:tc>
      </w:tr>
      <w:tr w:rsidR="00343D93" w14:paraId="184FC503" w14:textId="77777777" w:rsidTr="0021774E">
        <w:trPr>
          <w:trHeight w:val="1134"/>
        </w:trPr>
        <w:tc>
          <w:tcPr>
            <w:tcW w:w="9627" w:type="dxa"/>
            <w:gridSpan w:val="3"/>
          </w:tcPr>
          <w:p w14:paraId="5F4287BE" w14:textId="31B028BC" w:rsidR="00F95A41" w:rsidRDefault="00025FC0" w:rsidP="00025FC0">
            <w:pPr>
              <w:pStyle w:val="ListParagraph"/>
              <w:numPr>
                <w:ilvl w:val="0"/>
                <w:numId w:val="27"/>
              </w:numPr>
            </w:pPr>
            <w:r>
              <w:t>Current driving licence and ability to travel between sites</w:t>
            </w:r>
          </w:p>
          <w:p w14:paraId="41D3AE81" w14:textId="77777777" w:rsidR="00025FC0" w:rsidRDefault="00025FC0" w:rsidP="00025FC0">
            <w:pPr>
              <w:pStyle w:val="ListParagraph"/>
              <w:numPr>
                <w:ilvl w:val="0"/>
                <w:numId w:val="27"/>
              </w:numPr>
            </w:pPr>
            <w:r>
              <w:t>Sufficient physical fitness to enter plant rooms and services voids</w:t>
            </w:r>
          </w:p>
          <w:p w14:paraId="75860664" w14:textId="276303F5" w:rsidR="00025FC0" w:rsidRDefault="00025FC0" w:rsidP="00025FC0">
            <w:pPr>
              <w:pStyle w:val="ListParagraph"/>
              <w:numPr>
                <w:ilvl w:val="0"/>
                <w:numId w:val="27"/>
              </w:numPr>
            </w:pPr>
            <w:r>
              <w:t>Undertake sufficient C</w:t>
            </w:r>
            <w:r w:rsidR="00CD02C3">
              <w:t>ontinual Professional Development</w:t>
            </w:r>
            <w:r>
              <w:t xml:space="preserve"> as required by the code of conduct of the individual’s professional body so as to maintain membership of that professional body</w:t>
            </w:r>
          </w:p>
          <w:p w14:paraId="4023DFF5" w14:textId="77777777" w:rsidR="00025FC0" w:rsidRDefault="00025FC0" w:rsidP="00025FC0">
            <w:pPr>
              <w:pStyle w:val="ListParagraph"/>
              <w:numPr>
                <w:ilvl w:val="0"/>
                <w:numId w:val="27"/>
              </w:numPr>
            </w:pPr>
            <w:r>
              <w:t>Participate in out-of-hours duty manager call-out rota (on-call approximately 2 weeks per year)</w:t>
            </w:r>
          </w:p>
          <w:p w14:paraId="7E8404E2" w14:textId="644FFA73" w:rsidR="009755A1" w:rsidRPr="009755A1" w:rsidRDefault="009755A1" w:rsidP="00025FC0">
            <w:pPr>
              <w:pStyle w:val="ListParagraph"/>
              <w:numPr>
                <w:ilvl w:val="0"/>
                <w:numId w:val="27"/>
              </w:numPr>
              <w:rPr>
                <w:rStyle w:val="normaltextrun"/>
              </w:rPr>
            </w:pPr>
            <w:r>
              <w:rPr>
                <w:rStyle w:val="normaltextrun"/>
                <w:color w:val="000000"/>
                <w:szCs w:val="18"/>
                <w:bdr w:val="none" w:sz="0" w:space="0" w:color="auto" w:frame="1"/>
              </w:rPr>
              <w:t>Demonstrate Southampton University behaviours</w:t>
            </w:r>
          </w:p>
          <w:p w14:paraId="25C52CAE" w14:textId="7E8CDF8F" w:rsidR="009755A1" w:rsidRDefault="009755A1" w:rsidP="009755A1">
            <w:pPr>
              <w:pStyle w:val="ListParagraph"/>
              <w:numPr>
                <w:ilvl w:val="0"/>
                <w:numId w:val="27"/>
              </w:numPr>
            </w:pPr>
            <w:r>
              <w:t>Some work outside of usual working hours will be required during peak periods, i.e. intake and outtake weekends and to support project requirements.  This is expected to be no more than once every two months.</w:t>
            </w:r>
          </w:p>
        </w:tc>
      </w:tr>
    </w:tbl>
    <w:p w14:paraId="4745C79A" w14:textId="77777777" w:rsidR="00102BCB" w:rsidRDefault="00102BCB">
      <w:pPr>
        <w:overflowPunct/>
        <w:autoSpaceDE/>
        <w:autoSpaceDN/>
        <w:adjustRightInd/>
        <w:spacing w:before="0" w:after="0"/>
        <w:textAlignment w:val="auto"/>
        <w:rPr>
          <w:b/>
          <w:bCs/>
          <w:sz w:val="22"/>
          <w:szCs w:val="24"/>
        </w:rPr>
      </w:pPr>
    </w:p>
    <w:p w14:paraId="16959043" w14:textId="77777777" w:rsidR="00BC1DC0" w:rsidRDefault="00BC1DC0">
      <w:pPr>
        <w:overflowPunct/>
        <w:autoSpaceDE/>
        <w:autoSpaceDN/>
        <w:adjustRightInd/>
        <w:spacing w:before="0" w:after="0"/>
        <w:textAlignment w:val="auto"/>
        <w:rPr>
          <w:b/>
          <w:bCs/>
          <w:sz w:val="22"/>
          <w:szCs w:val="24"/>
        </w:rPr>
      </w:pPr>
    </w:p>
    <w:p w14:paraId="02CC1C95" w14:textId="77777777" w:rsidR="00BC1DC0" w:rsidRDefault="00BC1DC0">
      <w:pPr>
        <w:overflowPunct/>
        <w:autoSpaceDE/>
        <w:autoSpaceDN/>
        <w:adjustRightInd/>
        <w:spacing w:before="0" w:after="0"/>
        <w:textAlignment w:val="auto"/>
        <w:rPr>
          <w:b/>
          <w:bCs/>
          <w:sz w:val="22"/>
          <w:szCs w:val="24"/>
        </w:rPr>
      </w:pPr>
    </w:p>
    <w:p w14:paraId="3992B77A" w14:textId="77777777" w:rsidR="00025FC0" w:rsidRDefault="00025FC0">
      <w:pPr>
        <w:overflowPunct/>
        <w:autoSpaceDE/>
        <w:autoSpaceDN/>
        <w:adjustRightInd/>
        <w:spacing w:before="0" w:after="0"/>
        <w:textAlignment w:val="auto"/>
        <w:rPr>
          <w:b/>
          <w:bCs/>
          <w:sz w:val="22"/>
          <w:szCs w:val="24"/>
        </w:rPr>
      </w:pPr>
    </w:p>
    <w:p w14:paraId="4C95997D" w14:textId="77777777" w:rsidR="00025FC0" w:rsidRDefault="00025FC0">
      <w:pPr>
        <w:overflowPunct/>
        <w:autoSpaceDE/>
        <w:autoSpaceDN/>
        <w:adjustRightInd/>
        <w:spacing w:before="0" w:after="0"/>
        <w:textAlignment w:val="auto"/>
        <w:rPr>
          <w:b/>
          <w:bCs/>
          <w:sz w:val="22"/>
          <w:szCs w:val="24"/>
        </w:rPr>
      </w:pPr>
    </w:p>
    <w:p w14:paraId="222E25E8" w14:textId="77777777" w:rsidR="00025FC0" w:rsidRDefault="00025FC0">
      <w:pPr>
        <w:overflowPunct/>
        <w:autoSpaceDE/>
        <w:autoSpaceDN/>
        <w:adjustRightInd/>
        <w:spacing w:before="0" w:after="0"/>
        <w:textAlignment w:val="auto"/>
        <w:rPr>
          <w:b/>
          <w:bCs/>
          <w:sz w:val="22"/>
          <w:szCs w:val="24"/>
        </w:rPr>
      </w:pPr>
    </w:p>
    <w:p w14:paraId="5F70F26C" w14:textId="77777777" w:rsidR="00025FC0" w:rsidRDefault="00025FC0">
      <w:pPr>
        <w:overflowPunct/>
        <w:autoSpaceDE/>
        <w:autoSpaceDN/>
        <w:adjustRightInd/>
        <w:spacing w:before="0" w:after="0"/>
        <w:textAlignment w:val="auto"/>
        <w:rPr>
          <w:b/>
          <w:bCs/>
          <w:sz w:val="22"/>
          <w:szCs w:val="24"/>
        </w:rPr>
      </w:pPr>
    </w:p>
    <w:p w14:paraId="0B10FB78" w14:textId="77777777" w:rsidR="00025FC0" w:rsidRDefault="00025FC0">
      <w:pPr>
        <w:overflowPunct/>
        <w:autoSpaceDE/>
        <w:autoSpaceDN/>
        <w:adjustRightInd/>
        <w:spacing w:before="0" w:after="0"/>
        <w:textAlignment w:val="auto"/>
        <w:rPr>
          <w:b/>
          <w:bCs/>
          <w:sz w:val="22"/>
          <w:szCs w:val="24"/>
        </w:rPr>
      </w:pPr>
    </w:p>
    <w:p w14:paraId="258BE317" w14:textId="77777777" w:rsidR="00025FC0" w:rsidRDefault="00025FC0">
      <w:pPr>
        <w:overflowPunct/>
        <w:autoSpaceDE/>
        <w:autoSpaceDN/>
        <w:adjustRightInd/>
        <w:spacing w:before="0" w:after="0"/>
        <w:textAlignment w:val="auto"/>
        <w:rPr>
          <w:b/>
          <w:bCs/>
          <w:sz w:val="22"/>
          <w:szCs w:val="24"/>
        </w:rPr>
      </w:pPr>
    </w:p>
    <w:p w14:paraId="0293C18D" w14:textId="77777777" w:rsidR="00025FC0" w:rsidRDefault="00025FC0">
      <w:pPr>
        <w:overflowPunct/>
        <w:autoSpaceDE/>
        <w:autoSpaceDN/>
        <w:adjustRightInd/>
        <w:spacing w:before="0" w:after="0"/>
        <w:textAlignment w:val="auto"/>
        <w:rPr>
          <w:b/>
          <w:bCs/>
          <w:sz w:val="22"/>
          <w:szCs w:val="24"/>
        </w:rPr>
      </w:pPr>
    </w:p>
    <w:p w14:paraId="7974E9AE" w14:textId="77777777" w:rsidR="00025FC0" w:rsidRDefault="00025FC0">
      <w:pPr>
        <w:overflowPunct/>
        <w:autoSpaceDE/>
        <w:autoSpaceDN/>
        <w:adjustRightInd/>
        <w:spacing w:before="0" w:after="0"/>
        <w:textAlignment w:val="auto"/>
        <w:rPr>
          <w:b/>
          <w:bCs/>
          <w:sz w:val="22"/>
          <w:szCs w:val="24"/>
        </w:rPr>
      </w:pPr>
    </w:p>
    <w:p w14:paraId="15359F8B" w14:textId="77777777" w:rsidR="00025FC0" w:rsidRDefault="00025FC0">
      <w:pPr>
        <w:overflowPunct/>
        <w:autoSpaceDE/>
        <w:autoSpaceDN/>
        <w:adjustRightInd/>
        <w:spacing w:before="0" w:after="0"/>
        <w:textAlignment w:val="auto"/>
        <w:rPr>
          <w:b/>
          <w:bCs/>
          <w:sz w:val="22"/>
          <w:szCs w:val="24"/>
        </w:rPr>
      </w:pPr>
    </w:p>
    <w:p w14:paraId="45364E1E" w14:textId="77777777" w:rsidR="00025FC0" w:rsidRDefault="00025FC0">
      <w:pPr>
        <w:overflowPunct/>
        <w:autoSpaceDE/>
        <w:autoSpaceDN/>
        <w:adjustRightInd/>
        <w:spacing w:before="0" w:after="0"/>
        <w:textAlignment w:val="auto"/>
        <w:rPr>
          <w:b/>
          <w:bCs/>
          <w:sz w:val="22"/>
          <w:szCs w:val="24"/>
        </w:rPr>
      </w:pPr>
    </w:p>
    <w:p w14:paraId="4F5FBEB2" w14:textId="77777777" w:rsidR="00025FC0" w:rsidRDefault="00025FC0">
      <w:pPr>
        <w:overflowPunct/>
        <w:autoSpaceDE/>
        <w:autoSpaceDN/>
        <w:adjustRightInd/>
        <w:spacing w:before="0" w:after="0"/>
        <w:textAlignment w:val="auto"/>
        <w:rPr>
          <w:b/>
          <w:bCs/>
          <w:sz w:val="22"/>
          <w:szCs w:val="24"/>
        </w:rPr>
      </w:pPr>
    </w:p>
    <w:p w14:paraId="27239ECA" w14:textId="77777777" w:rsidR="00025FC0" w:rsidRDefault="00025FC0">
      <w:pPr>
        <w:overflowPunct/>
        <w:autoSpaceDE/>
        <w:autoSpaceDN/>
        <w:adjustRightInd/>
        <w:spacing w:before="0" w:after="0"/>
        <w:textAlignment w:val="auto"/>
        <w:rPr>
          <w:b/>
          <w:bCs/>
          <w:sz w:val="22"/>
          <w:szCs w:val="24"/>
        </w:rPr>
      </w:pPr>
    </w:p>
    <w:p w14:paraId="1C8F62FB" w14:textId="77777777" w:rsidR="00025FC0" w:rsidRDefault="00025FC0">
      <w:pPr>
        <w:overflowPunct/>
        <w:autoSpaceDE/>
        <w:autoSpaceDN/>
        <w:adjustRightInd/>
        <w:spacing w:before="0" w:after="0"/>
        <w:textAlignment w:val="auto"/>
        <w:rPr>
          <w:b/>
          <w:bCs/>
          <w:sz w:val="22"/>
          <w:szCs w:val="24"/>
        </w:rPr>
      </w:pPr>
    </w:p>
    <w:p w14:paraId="43D5087B" w14:textId="77777777" w:rsidR="00025FC0" w:rsidRDefault="00025FC0">
      <w:pPr>
        <w:overflowPunct/>
        <w:autoSpaceDE/>
        <w:autoSpaceDN/>
        <w:adjustRightInd/>
        <w:spacing w:before="0" w:after="0"/>
        <w:textAlignment w:val="auto"/>
        <w:rPr>
          <w:b/>
          <w:bCs/>
          <w:sz w:val="22"/>
          <w:szCs w:val="24"/>
        </w:rPr>
      </w:pPr>
    </w:p>
    <w:p w14:paraId="5EB33398" w14:textId="77777777" w:rsidR="00025FC0" w:rsidRDefault="00025FC0">
      <w:pPr>
        <w:overflowPunct/>
        <w:autoSpaceDE/>
        <w:autoSpaceDN/>
        <w:adjustRightInd/>
        <w:spacing w:before="0" w:after="0"/>
        <w:textAlignment w:val="auto"/>
        <w:rPr>
          <w:b/>
          <w:bCs/>
          <w:sz w:val="22"/>
          <w:szCs w:val="24"/>
        </w:rPr>
      </w:pPr>
    </w:p>
    <w:p w14:paraId="1BCF310D" w14:textId="77777777" w:rsidR="00025FC0" w:rsidRDefault="00025FC0">
      <w:pPr>
        <w:overflowPunct/>
        <w:autoSpaceDE/>
        <w:autoSpaceDN/>
        <w:adjustRightInd/>
        <w:spacing w:before="0" w:after="0"/>
        <w:textAlignment w:val="auto"/>
        <w:rPr>
          <w:b/>
          <w:bCs/>
          <w:sz w:val="22"/>
          <w:szCs w:val="24"/>
        </w:rPr>
      </w:pPr>
    </w:p>
    <w:p w14:paraId="76998999" w14:textId="77777777" w:rsidR="00025FC0" w:rsidRDefault="00025FC0">
      <w:pPr>
        <w:overflowPunct/>
        <w:autoSpaceDE/>
        <w:autoSpaceDN/>
        <w:adjustRightInd/>
        <w:spacing w:before="0" w:after="0"/>
        <w:textAlignment w:val="auto"/>
        <w:rPr>
          <w:b/>
          <w:bCs/>
          <w:sz w:val="22"/>
          <w:szCs w:val="24"/>
        </w:rPr>
      </w:pPr>
    </w:p>
    <w:p w14:paraId="6B71231E" w14:textId="77777777" w:rsidR="00BC1DC0" w:rsidRDefault="00BC1DC0">
      <w:pPr>
        <w:overflowPunct/>
        <w:autoSpaceDE/>
        <w:autoSpaceDN/>
        <w:adjustRightInd/>
        <w:spacing w:before="0" w:after="0"/>
        <w:textAlignment w:val="auto"/>
        <w:rPr>
          <w:b/>
          <w:bCs/>
          <w:sz w:val="22"/>
          <w:szCs w:val="24"/>
        </w:rPr>
      </w:pPr>
    </w:p>
    <w:p w14:paraId="6E5D2F6F" w14:textId="77777777" w:rsidR="00BC1DC0" w:rsidRDefault="00BC1DC0">
      <w:pPr>
        <w:overflowPunct/>
        <w:autoSpaceDE/>
        <w:autoSpaceDN/>
        <w:adjustRightInd/>
        <w:spacing w:before="0" w:after="0"/>
        <w:textAlignment w:val="auto"/>
        <w:rPr>
          <w:b/>
          <w:bCs/>
          <w:sz w:val="22"/>
          <w:szCs w:val="24"/>
        </w:rPr>
      </w:pPr>
    </w:p>
    <w:p w14:paraId="5B072BAC" w14:textId="77777777" w:rsidR="00013C10" w:rsidRPr="00013C10" w:rsidRDefault="00013C10" w:rsidP="0012209D">
      <w:pPr>
        <w:rPr>
          <w:b/>
          <w:bCs/>
          <w:sz w:val="22"/>
          <w:szCs w:val="24"/>
        </w:rPr>
      </w:pPr>
      <w:r w:rsidRPr="00013C10">
        <w:rPr>
          <w:b/>
          <w:bCs/>
          <w:sz w:val="22"/>
          <w:szCs w:val="24"/>
        </w:rPr>
        <w:t>PERSON SPECIFICATION</w:t>
      </w:r>
    </w:p>
    <w:p w14:paraId="3D233F53" w14:textId="77777777" w:rsidR="00013C10" w:rsidRDefault="00013C10" w:rsidP="0012209D"/>
    <w:tbl>
      <w:tblPr>
        <w:tblStyle w:val="SUTable"/>
        <w:tblW w:w="0" w:type="auto"/>
        <w:tblLook w:val="04A0" w:firstRow="1" w:lastRow="0" w:firstColumn="1" w:lastColumn="0" w:noHBand="0" w:noVBand="1"/>
      </w:tblPr>
      <w:tblGrid>
        <w:gridCol w:w="1613"/>
        <w:gridCol w:w="3343"/>
        <w:gridCol w:w="3348"/>
        <w:gridCol w:w="1323"/>
      </w:tblGrid>
      <w:tr w:rsidR="00D57FFB" w14:paraId="76E888D7" w14:textId="77777777" w:rsidTr="00312134">
        <w:tc>
          <w:tcPr>
            <w:tcW w:w="1613" w:type="dxa"/>
            <w:shd w:val="clear" w:color="auto" w:fill="D9D9D9" w:themeFill="background1" w:themeFillShade="D9"/>
            <w:vAlign w:val="center"/>
          </w:tcPr>
          <w:p w14:paraId="0C4124D4" w14:textId="77777777" w:rsidR="00013C10" w:rsidRPr="00013C10" w:rsidRDefault="00013C10" w:rsidP="00321CAA">
            <w:pPr>
              <w:rPr>
                <w:bCs/>
              </w:rPr>
            </w:pPr>
            <w:r w:rsidRPr="00013C10">
              <w:rPr>
                <w:bCs/>
              </w:rPr>
              <w:t>Criteria</w:t>
            </w:r>
          </w:p>
        </w:tc>
        <w:tc>
          <w:tcPr>
            <w:tcW w:w="3343" w:type="dxa"/>
            <w:shd w:val="clear" w:color="auto" w:fill="D9D9D9" w:themeFill="background1" w:themeFillShade="D9"/>
            <w:vAlign w:val="center"/>
          </w:tcPr>
          <w:p w14:paraId="3A2E8C0B" w14:textId="77777777" w:rsidR="00013C10" w:rsidRPr="00013C10" w:rsidRDefault="00013C10" w:rsidP="00321CAA">
            <w:pPr>
              <w:rPr>
                <w:bCs/>
              </w:rPr>
            </w:pPr>
            <w:r w:rsidRPr="00013C10">
              <w:rPr>
                <w:bCs/>
              </w:rPr>
              <w:t>Essential</w:t>
            </w:r>
          </w:p>
        </w:tc>
        <w:tc>
          <w:tcPr>
            <w:tcW w:w="3348" w:type="dxa"/>
            <w:shd w:val="clear" w:color="auto" w:fill="D9D9D9" w:themeFill="background1" w:themeFillShade="D9"/>
            <w:vAlign w:val="center"/>
          </w:tcPr>
          <w:p w14:paraId="26BF5039"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4756676" w14:textId="77777777" w:rsidR="00013C10" w:rsidRPr="00013C10" w:rsidRDefault="00013C10" w:rsidP="00321CAA">
            <w:pPr>
              <w:rPr>
                <w:bCs/>
              </w:rPr>
            </w:pPr>
            <w:r w:rsidRPr="00013C10">
              <w:rPr>
                <w:bCs/>
              </w:rPr>
              <w:t>How to be assessed</w:t>
            </w:r>
          </w:p>
        </w:tc>
      </w:tr>
      <w:tr w:rsidR="00013C10" w14:paraId="15C1CC98" w14:textId="77777777" w:rsidTr="00312134">
        <w:tc>
          <w:tcPr>
            <w:tcW w:w="1613" w:type="dxa"/>
          </w:tcPr>
          <w:p w14:paraId="51D6A75A" w14:textId="1AB4CE36" w:rsidR="00013C10" w:rsidRDefault="00025FC0" w:rsidP="00025FC0">
            <w:r>
              <w:t>Qualifications</w:t>
            </w:r>
          </w:p>
          <w:p w14:paraId="32DEFC4A" w14:textId="77777777" w:rsidR="00F95A41" w:rsidRDefault="00F95A41" w:rsidP="00321CAA"/>
          <w:p w14:paraId="2F817F7F" w14:textId="77777777" w:rsidR="00F95A41" w:rsidRDefault="00F95A41" w:rsidP="00321CAA"/>
          <w:p w14:paraId="1604F219" w14:textId="77777777" w:rsidR="00F95A41" w:rsidRDefault="00F95A41" w:rsidP="00321CAA"/>
          <w:p w14:paraId="56C85D15" w14:textId="77777777" w:rsidR="00F95A41" w:rsidRDefault="00F95A41" w:rsidP="00321CAA"/>
          <w:p w14:paraId="5FA7CAB7" w14:textId="77777777" w:rsidR="00F95A41" w:rsidRPr="00FD5B0E" w:rsidRDefault="00F95A41" w:rsidP="00321CAA"/>
        </w:tc>
        <w:tc>
          <w:tcPr>
            <w:tcW w:w="3343" w:type="dxa"/>
          </w:tcPr>
          <w:p w14:paraId="2B375B31" w14:textId="7C3111F4" w:rsidR="00025FC0" w:rsidRDefault="006F04DC" w:rsidP="00025FC0">
            <w:pPr>
              <w:spacing w:after="90"/>
            </w:pPr>
            <w:r w:rsidRPr="006F04DC">
              <w:t>Skill level equivalent to achievement of a professional qualification or postgraduate degree</w:t>
            </w:r>
          </w:p>
          <w:p w14:paraId="06EB4C08" w14:textId="44EC4530" w:rsidR="00D163B9" w:rsidRDefault="00025FC0" w:rsidP="00025FC0">
            <w:pPr>
              <w:spacing w:after="90"/>
            </w:pPr>
            <w:r>
              <w:t>Appropriate construction related professional qualification e.g. Chartered Surveyor, Charted Builder or Architect</w:t>
            </w:r>
          </w:p>
          <w:p w14:paraId="37271456" w14:textId="77777777" w:rsidR="009379F0" w:rsidRDefault="009379F0" w:rsidP="00025FC0">
            <w:pPr>
              <w:spacing w:after="90"/>
            </w:pPr>
          </w:p>
          <w:p w14:paraId="7143EF2C" w14:textId="77777777" w:rsidR="00025FC0" w:rsidRDefault="00025FC0" w:rsidP="00025FC0">
            <w:pPr>
              <w:spacing w:after="90"/>
            </w:pPr>
            <w:r>
              <w:t>Full professional membership of one of the following professional bodies</w:t>
            </w:r>
          </w:p>
          <w:p w14:paraId="4F810A01" w14:textId="77777777" w:rsidR="00025FC0" w:rsidRDefault="00025FC0" w:rsidP="00025FC0">
            <w:pPr>
              <w:pStyle w:val="ListParagraph"/>
              <w:numPr>
                <w:ilvl w:val="0"/>
                <w:numId w:val="28"/>
              </w:numPr>
              <w:spacing w:after="90"/>
              <w:ind w:left="167" w:hanging="142"/>
            </w:pPr>
            <w:r>
              <w:t>Royal Institution of Chartered Surveyors</w:t>
            </w:r>
          </w:p>
          <w:p w14:paraId="03F93123" w14:textId="77777777" w:rsidR="00025FC0" w:rsidRDefault="00025FC0" w:rsidP="00025FC0">
            <w:pPr>
              <w:pStyle w:val="ListParagraph"/>
              <w:numPr>
                <w:ilvl w:val="0"/>
                <w:numId w:val="28"/>
              </w:numPr>
              <w:spacing w:after="90"/>
              <w:ind w:left="167" w:hanging="142"/>
            </w:pPr>
            <w:r>
              <w:t>Chartered Institute of Building</w:t>
            </w:r>
          </w:p>
          <w:p w14:paraId="3E572F22" w14:textId="77777777" w:rsidR="00025FC0" w:rsidRDefault="00025FC0" w:rsidP="00025FC0">
            <w:pPr>
              <w:pStyle w:val="ListParagraph"/>
              <w:numPr>
                <w:ilvl w:val="0"/>
                <w:numId w:val="28"/>
              </w:numPr>
              <w:spacing w:after="90"/>
              <w:ind w:left="167" w:hanging="142"/>
            </w:pPr>
            <w:r>
              <w:t>Royal Institute of British Architects</w:t>
            </w:r>
          </w:p>
          <w:p w14:paraId="7A644936" w14:textId="77777777" w:rsidR="00025FC0" w:rsidRDefault="00025FC0" w:rsidP="00025FC0">
            <w:pPr>
              <w:pStyle w:val="ListParagraph"/>
              <w:numPr>
                <w:ilvl w:val="0"/>
                <w:numId w:val="28"/>
              </w:numPr>
              <w:spacing w:after="90"/>
              <w:ind w:left="167" w:hanging="142"/>
            </w:pPr>
            <w:r>
              <w:t>Institute of Structural Engineers</w:t>
            </w:r>
          </w:p>
          <w:p w14:paraId="64FC6D88" w14:textId="2E3AE685" w:rsidR="00025FC0" w:rsidRDefault="00025FC0" w:rsidP="00025FC0">
            <w:pPr>
              <w:pStyle w:val="ListParagraph"/>
              <w:numPr>
                <w:ilvl w:val="0"/>
                <w:numId w:val="28"/>
              </w:numPr>
              <w:spacing w:after="90"/>
              <w:ind w:left="167" w:hanging="142"/>
            </w:pPr>
            <w:r>
              <w:t>British Institute of Facilities Managers</w:t>
            </w:r>
          </w:p>
        </w:tc>
        <w:tc>
          <w:tcPr>
            <w:tcW w:w="3348" w:type="dxa"/>
          </w:tcPr>
          <w:p w14:paraId="4F89D494" w14:textId="31963DCC" w:rsidR="007C53BC" w:rsidRDefault="00025FC0" w:rsidP="00AE2893">
            <w:pPr>
              <w:spacing w:after="90"/>
            </w:pPr>
            <w:r>
              <w:t>Health and Safety Qualification</w:t>
            </w:r>
          </w:p>
          <w:p w14:paraId="6EFA4314" w14:textId="77777777" w:rsidR="00EF5411" w:rsidRDefault="00EF5411" w:rsidP="00AE2893">
            <w:pPr>
              <w:spacing w:after="90"/>
            </w:pPr>
          </w:p>
          <w:p w14:paraId="11EC4FE1" w14:textId="77777777" w:rsidR="00EF5411" w:rsidRDefault="00EF5411" w:rsidP="00AE2893">
            <w:pPr>
              <w:spacing w:after="90"/>
            </w:pPr>
          </w:p>
          <w:p w14:paraId="31C116B9" w14:textId="77777777" w:rsidR="00EF5411" w:rsidRDefault="00EF5411" w:rsidP="00AE2893">
            <w:pPr>
              <w:spacing w:after="90"/>
            </w:pPr>
          </w:p>
          <w:p w14:paraId="044B83FF" w14:textId="77777777" w:rsidR="00EF5411" w:rsidRDefault="00EF5411" w:rsidP="00AE2893">
            <w:pPr>
              <w:spacing w:after="90"/>
            </w:pPr>
          </w:p>
          <w:p w14:paraId="4302DA3D" w14:textId="777B298F" w:rsidR="004D4966" w:rsidRDefault="00176567" w:rsidP="00AE2893">
            <w:pPr>
              <w:spacing w:after="90"/>
            </w:pPr>
            <w:r>
              <w:t>Project Management Qualification</w:t>
            </w:r>
          </w:p>
        </w:tc>
        <w:tc>
          <w:tcPr>
            <w:tcW w:w="1323" w:type="dxa"/>
          </w:tcPr>
          <w:p w14:paraId="580BB732" w14:textId="6BCD8284" w:rsidR="00EF5411" w:rsidRDefault="00EF5411" w:rsidP="00025FC0">
            <w:pPr>
              <w:spacing w:after="90"/>
            </w:pPr>
            <w:r>
              <w:t>Application</w:t>
            </w:r>
          </w:p>
          <w:p w14:paraId="4614DFC3" w14:textId="29D92591" w:rsidR="00025FC0" w:rsidRDefault="00025FC0" w:rsidP="00025FC0">
            <w:pPr>
              <w:spacing w:after="90"/>
            </w:pPr>
            <w:r>
              <w:t>Form</w:t>
            </w:r>
          </w:p>
          <w:p w14:paraId="547FE19D" w14:textId="77777777" w:rsidR="00EF5411" w:rsidRDefault="00EF5411" w:rsidP="00343D93">
            <w:pPr>
              <w:spacing w:after="90"/>
            </w:pPr>
          </w:p>
          <w:p w14:paraId="4AF63E3F" w14:textId="77777777" w:rsidR="00176567" w:rsidRDefault="00176567" w:rsidP="00343D93">
            <w:pPr>
              <w:spacing w:after="90"/>
            </w:pPr>
          </w:p>
          <w:p w14:paraId="417618AA" w14:textId="77777777" w:rsidR="00B95894" w:rsidRDefault="00B95894" w:rsidP="00343D93">
            <w:pPr>
              <w:spacing w:after="90"/>
            </w:pPr>
          </w:p>
          <w:p w14:paraId="62593B5A" w14:textId="22B73938" w:rsidR="00EF5411" w:rsidRDefault="00EF5411" w:rsidP="00025FC0">
            <w:pPr>
              <w:spacing w:after="90"/>
            </w:pPr>
            <w:r>
              <w:t xml:space="preserve">Application </w:t>
            </w:r>
            <w:r w:rsidR="00025FC0">
              <w:t xml:space="preserve">Form </w:t>
            </w:r>
          </w:p>
          <w:p w14:paraId="7C3431FF" w14:textId="77777777" w:rsidR="00EF5411" w:rsidRDefault="00EF5411" w:rsidP="00343D93">
            <w:pPr>
              <w:spacing w:after="90"/>
            </w:pPr>
          </w:p>
          <w:p w14:paraId="796EF7C6" w14:textId="77777777" w:rsidR="00EF5411" w:rsidRDefault="00EF5411" w:rsidP="00343D93">
            <w:pPr>
              <w:spacing w:after="90"/>
            </w:pPr>
          </w:p>
          <w:p w14:paraId="63BED4EB" w14:textId="2AFB3A00" w:rsidR="00176567" w:rsidRDefault="00176567" w:rsidP="00343D93">
            <w:pPr>
              <w:spacing w:after="90"/>
            </w:pPr>
            <w:r>
              <w:t>Application Form</w:t>
            </w:r>
          </w:p>
          <w:p w14:paraId="5F7B3C36" w14:textId="79BEFCD1" w:rsidR="00EF5411" w:rsidRDefault="00EF5411" w:rsidP="00343D93">
            <w:pPr>
              <w:spacing w:after="90"/>
            </w:pPr>
          </w:p>
        </w:tc>
      </w:tr>
      <w:tr w:rsidR="00013C10" w14:paraId="5E9D8948" w14:textId="77777777" w:rsidTr="00312134">
        <w:tc>
          <w:tcPr>
            <w:tcW w:w="1613" w:type="dxa"/>
          </w:tcPr>
          <w:p w14:paraId="1AAC3CA7" w14:textId="3BDF82CB" w:rsidR="00F95A41" w:rsidRDefault="00864515" w:rsidP="00746AEB">
            <w:r>
              <w:t>Knowledge and Experience</w:t>
            </w:r>
          </w:p>
          <w:p w14:paraId="5C9F9FD8" w14:textId="77777777" w:rsidR="00F95A41" w:rsidRDefault="00F95A41" w:rsidP="00746AEB"/>
          <w:p w14:paraId="72C3FEC0" w14:textId="77777777" w:rsidR="00F95A41" w:rsidRDefault="00F95A41" w:rsidP="00746AEB"/>
          <w:p w14:paraId="6411116C" w14:textId="77777777" w:rsidR="00F95A41" w:rsidRDefault="00F95A41" w:rsidP="00746AEB"/>
          <w:p w14:paraId="7DD637DE" w14:textId="77777777" w:rsidR="00F95A41" w:rsidRPr="00FD5B0E" w:rsidRDefault="00F95A41" w:rsidP="00746AEB"/>
        </w:tc>
        <w:tc>
          <w:tcPr>
            <w:tcW w:w="3343" w:type="dxa"/>
          </w:tcPr>
          <w:p w14:paraId="107ADEC2" w14:textId="5D0E10D2" w:rsidR="009379F0" w:rsidRDefault="00864515" w:rsidP="00864515">
            <w:pPr>
              <w:spacing w:after="90"/>
            </w:pPr>
            <w:r>
              <w:t>Experience of managing construction and refurbishment projects in occupied premises</w:t>
            </w:r>
          </w:p>
          <w:p w14:paraId="7FA8336F" w14:textId="77777777" w:rsidR="00864515" w:rsidRDefault="00864515" w:rsidP="00864515">
            <w:pPr>
              <w:spacing w:after="90"/>
            </w:pPr>
          </w:p>
          <w:p w14:paraId="66ADB066" w14:textId="72CA1FC8" w:rsidR="00864515" w:rsidRDefault="00864515" w:rsidP="00706389">
            <w:pPr>
              <w:spacing w:after="90"/>
            </w:pPr>
            <w:r>
              <w:t>Experience of ‘turnkey’ projects including move management and post construction contract client fit-outs</w:t>
            </w:r>
          </w:p>
          <w:p w14:paraId="4F32429A" w14:textId="77777777" w:rsidR="009379F0" w:rsidRDefault="009379F0" w:rsidP="00706389">
            <w:pPr>
              <w:spacing w:after="90"/>
            </w:pPr>
          </w:p>
          <w:p w14:paraId="621F85AF" w14:textId="77777777" w:rsidR="00864515" w:rsidRDefault="00864515" w:rsidP="00864515">
            <w:pPr>
              <w:spacing w:after="90"/>
            </w:pPr>
            <w:r>
              <w:t>Experience of briefing, appointing and managing external consultants and contractors</w:t>
            </w:r>
          </w:p>
          <w:p w14:paraId="6E588082" w14:textId="77777777" w:rsidR="00864515" w:rsidRDefault="00864515" w:rsidP="00864515">
            <w:pPr>
              <w:spacing w:after="90"/>
            </w:pPr>
          </w:p>
          <w:p w14:paraId="5446F7AE" w14:textId="77777777" w:rsidR="00864515" w:rsidRDefault="00864515" w:rsidP="00864515">
            <w:pPr>
              <w:spacing w:after="90"/>
            </w:pPr>
            <w:r>
              <w:t>Experience of allocating and managing resources across a series of projects to deliver it as a single combined programme</w:t>
            </w:r>
          </w:p>
          <w:p w14:paraId="1C845D95" w14:textId="77777777" w:rsidR="00864515" w:rsidRDefault="00864515" w:rsidP="00864515">
            <w:pPr>
              <w:spacing w:after="90"/>
            </w:pPr>
          </w:p>
          <w:p w14:paraId="54C0728C" w14:textId="1D06D481" w:rsidR="00864515" w:rsidRDefault="00864515" w:rsidP="00864515">
            <w:pPr>
              <w:spacing w:after="90"/>
            </w:pPr>
            <w:r>
              <w:t>Experience of managing staff</w:t>
            </w:r>
          </w:p>
        </w:tc>
        <w:tc>
          <w:tcPr>
            <w:tcW w:w="3348" w:type="dxa"/>
          </w:tcPr>
          <w:p w14:paraId="75F735EE" w14:textId="5A217256" w:rsidR="00D163B9" w:rsidRDefault="00D163B9" w:rsidP="00343D93">
            <w:pPr>
              <w:spacing w:after="90"/>
            </w:pPr>
            <w:r>
              <w:t>.</w:t>
            </w:r>
          </w:p>
        </w:tc>
        <w:tc>
          <w:tcPr>
            <w:tcW w:w="1323" w:type="dxa"/>
          </w:tcPr>
          <w:p w14:paraId="2A131542" w14:textId="77777777" w:rsidR="00864515" w:rsidRDefault="00B95894" w:rsidP="00864515">
            <w:r>
              <w:t xml:space="preserve">Application </w:t>
            </w:r>
          </w:p>
          <w:p w14:paraId="64B56D34" w14:textId="6FB95F69" w:rsidR="00013C10" w:rsidRDefault="00864515" w:rsidP="00864515">
            <w:pPr>
              <w:spacing w:after="90"/>
            </w:pPr>
            <w:r>
              <w:t>Form /</w:t>
            </w:r>
            <w:r w:rsidR="00B95894">
              <w:t xml:space="preserve"> interview</w:t>
            </w:r>
          </w:p>
          <w:p w14:paraId="1F2B54BC" w14:textId="77777777" w:rsidR="00B95894" w:rsidRDefault="00B95894" w:rsidP="00343D93">
            <w:pPr>
              <w:spacing w:after="90"/>
            </w:pPr>
          </w:p>
          <w:p w14:paraId="5E2E478C" w14:textId="77777777" w:rsidR="00864515" w:rsidRDefault="00864515" w:rsidP="00864515">
            <w:pPr>
              <w:spacing w:after="90"/>
            </w:pPr>
            <w:r>
              <w:t xml:space="preserve">Application </w:t>
            </w:r>
          </w:p>
          <w:p w14:paraId="307BAFCF" w14:textId="77777777" w:rsidR="00864515" w:rsidRDefault="00864515" w:rsidP="00864515">
            <w:pPr>
              <w:spacing w:after="90"/>
            </w:pPr>
            <w:r>
              <w:t>Form / interview</w:t>
            </w:r>
          </w:p>
          <w:p w14:paraId="14146BE6" w14:textId="77777777" w:rsidR="00B95894" w:rsidRDefault="00B95894" w:rsidP="00343D93">
            <w:pPr>
              <w:spacing w:after="90"/>
            </w:pPr>
          </w:p>
          <w:p w14:paraId="6E7C05E8" w14:textId="696A11E6" w:rsidR="00864515" w:rsidRDefault="00864515" w:rsidP="00864515">
            <w:pPr>
              <w:spacing w:after="90"/>
            </w:pPr>
            <w:r>
              <w:t>Interview</w:t>
            </w:r>
          </w:p>
          <w:p w14:paraId="253D9433" w14:textId="77777777" w:rsidR="00864515" w:rsidRDefault="00864515" w:rsidP="00864515">
            <w:pPr>
              <w:spacing w:after="90"/>
            </w:pPr>
          </w:p>
          <w:p w14:paraId="466B34BB" w14:textId="77777777" w:rsidR="00864515" w:rsidRDefault="00864515" w:rsidP="00864515">
            <w:pPr>
              <w:spacing w:after="90"/>
            </w:pPr>
          </w:p>
          <w:p w14:paraId="4557F288" w14:textId="77777777" w:rsidR="00864515" w:rsidRDefault="00864515" w:rsidP="00864515">
            <w:pPr>
              <w:spacing w:after="90"/>
            </w:pPr>
            <w:r>
              <w:t xml:space="preserve">Application </w:t>
            </w:r>
          </w:p>
          <w:p w14:paraId="5A003248" w14:textId="77777777" w:rsidR="00864515" w:rsidRDefault="00864515" w:rsidP="00864515">
            <w:pPr>
              <w:spacing w:after="90"/>
            </w:pPr>
            <w:r>
              <w:t>Form / interview</w:t>
            </w:r>
          </w:p>
          <w:p w14:paraId="19D2B95C" w14:textId="77777777" w:rsidR="00864515" w:rsidRDefault="00864515" w:rsidP="00864515">
            <w:pPr>
              <w:spacing w:after="90"/>
            </w:pPr>
          </w:p>
          <w:p w14:paraId="144E4751" w14:textId="1A12B11D" w:rsidR="00864515" w:rsidRDefault="00864515" w:rsidP="00864515">
            <w:pPr>
              <w:spacing w:after="90"/>
            </w:pPr>
            <w:r>
              <w:t>Interview</w:t>
            </w:r>
          </w:p>
          <w:p w14:paraId="55A55279" w14:textId="77777777" w:rsidR="00864515" w:rsidRDefault="00864515" w:rsidP="00343D93">
            <w:pPr>
              <w:spacing w:after="90"/>
            </w:pPr>
          </w:p>
          <w:p w14:paraId="27DCD9D5" w14:textId="358E3F1F" w:rsidR="00864515" w:rsidRDefault="00864515" w:rsidP="00343D93">
            <w:pPr>
              <w:spacing w:after="90"/>
            </w:pPr>
          </w:p>
        </w:tc>
      </w:tr>
      <w:tr w:rsidR="00013C10" w14:paraId="6394D64C" w14:textId="77777777" w:rsidTr="00312134">
        <w:tc>
          <w:tcPr>
            <w:tcW w:w="1613" w:type="dxa"/>
          </w:tcPr>
          <w:p w14:paraId="480C7F8D" w14:textId="355BF4C0" w:rsidR="00F95A41" w:rsidRDefault="00864515" w:rsidP="00321CAA">
            <w:r>
              <w:t>Planning and Organising</w:t>
            </w:r>
          </w:p>
          <w:p w14:paraId="228630DF" w14:textId="77777777" w:rsidR="00F95A41" w:rsidRDefault="00F95A41" w:rsidP="00321CAA"/>
          <w:p w14:paraId="110D9D07" w14:textId="77777777" w:rsidR="00F95A41" w:rsidRDefault="00F95A41" w:rsidP="00321CAA"/>
          <w:p w14:paraId="524DC9FE" w14:textId="77777777" w:rsidR="00F95A41" w:rsidRDefault="00F95A41" w:rsidP="00321CAA"/>
          <w:p w14:paraId="0D4AF4CF" w14:textId="77777777" w:rsidR="00F95A41" w:rsidRPr="00FD5B0E" w:rsidRDefault="00F95A41" w:rsidP="00321CAA"/>
        </w:tc>
        <w:tc>
          <w:tcPr>
            <w:tcW w:w="3343" w:type="dxa"/>
          </w:tcPr>
          <w:p w14:paraId="2EE7F9CE" w14:textId="77777777" w:rsidR="009379F0" w:rsidRDefault="00864515" w:rsidP="00864515">
            <w:pPr>
              <w:spacing w:after="90"/>
            </w:pPr>
            <w:r>
              <w:lastRenderedPageBreak/>
              <w:t xml:space="preserve">Ability to plan and schedule work to hit deadlines, achieve optimum use </w:t>
            </w:r>
            <w:r>
              <w:lastRenderedPageBreak/>
              <w:t>of resources, obtain best value for the University of Southampton whilst minimising risk and disturbance to staff, students and visitors</w:t>
            </w:r>
          </w:p>
          <w:p w14:paraId="50BE2C28" w14:textId="77777777" w:rsidR="00864515" w:rsidRDefault="00864515" w:rsidP="00864515">
            <w:pPr>
              <w:spacing w:after="90"/>
            </w:pPr>
          </w:p>
          <w:p w14:paraId="4296206B" w14:textId="5B23C574" w:rsidR="00864515" w:rsidRDefault="00864515" w:rsidP="00864515">
            <w:pPr>
              <w:spacing w:after="90"/>
            </w:pPr>
            <w:r>
              <w:t>Able to constantly reappraise and balance a full and diverse workload</w:t>
            </w:r>
          </w:p>
        </w:tc>
        <w:tc>
          <w:tcPr>
            <w:tcW w:w="3348" w:type="dxa"/>
          </w:tcPr>
          <w:p w14:paraId="14667BBF" w14:textId="77777777" w:rsidR="00C2743C" w:rsidRDefault="00C2743C" w:rsidP="00864515"/>
          <w:p w14:paraId="065ACCC2" w14:textId="77777777" w:rsidR="00013C10" w:rsidRDefault="00013C10" w:rsidP="00864515"/>
          <w:p w14:paraId="646DEB3E" w14:textId="77777777" w:rsidR="00864515" w:rsidRDefault="00864515" w:rsidP="00864515"/>
          <w:p w14:paraId="67E68F46" w14:textId="77777777" w:rsidR="00864515" w:rsidRDefault="00864515" w:rsidP="00864515"/>
          <w:p w14:paraId="131363E6" w14:textId="77777777" w:rsidR="00864515" w:rsidRDefault="00864515" w:rsidP="00864515"/>
          <w:p w14:paraId="4EF6386B" w14:textId="77777777" w:rsidR="00864515" w:rsidRDefault="00864515" w:rsidP="00864515"/>
          <w:p w14:paraId="3AA5FDD1" w14:textId="5E6A23B3" w:rsidR="00864515" w:rsidRDefault="00864515" w:rsidP="00864515">
            <w:r>
              <w:t xml:space="preserve">Knowledge of formal project management systems </w:t>
            </w:r>
          </w:p>
        </w:tc>
        <w:tc>
          <w:tcPr>
            <w:tcW w:w="1323" w:type="dxa"/>
          </w:tcPr>
          <w:p w14:paraId="2F511022" w14:textId="77777777" w:rsidR="00013C10" w:rsidRDefault="00B95894" w:rsidP="00343D93">
            <w:pPr>
              <w:spacing w:after="90"/>
            </w:pPr>
            <w:r>
              <w:lastRenderedPageBreak/>
              <w:t>Interview</w:t>
            </w:r>
          </w:p>
          <w:p w14:paraId="083A37A7" w14:textId="77777777" w:rsidR="00B95894" w:rsidRDefault="00B95894" w:rsidP="00343D93">
            <w:pPr>
              <w:spacing w:after="90"/>
            </w:pPr>
          </w:p>
          <w:p w14:paraId="3C75AB67" w14:textId="77777777" w:rsidR="00B95894" w:rsidRDefault="00B95894" w:rsidP="00343D93">
            <w:pPr>
              <w:spacing w:after="90"/>
            </w:pPr>
          </w:p>
          <w:p w14:paraId="6CEEB0AC" w14:textId="77777777" w:rsidR="00864515" w:rsidRDefault="00864515" w:rsidP="00343D93">
            <w:pPr>
              <w:spacing w:after="90"/>
            </w:pPr>
          </w:p>
          <w:p w14:paraId="2F7628B6" w14:textId="77777777" w:rsidR="00B95894" w:rsidRDefault="00B95894" w:rsidP="00343D93">
            <w:pPr>
              <w:spacing w:after="90"/>
            </w:pPr>
          </w:p>
          <w:p w14:paraId="0D0713F2" w14:textId="14D55224" w:rsidR="00B95894" w:rsidRDefault="00B95894" w:rsidP="00343D93">
            <w:pPr>
              <w:spacing w:after="90"/>
            </w:pPr>
            <w:r>
              <w:t>Interview</w:t>
            </w:r>
          </w:p>
        </w:tc>
      </w:tr>
      <w:tr w:rsidR="00013C10" w14:paraId="0214746C" w14:textId="77777777" w:rsidTr="00312134">
        <w:trPr>
          <w:trHeight w:val="1767"/>
        </w:trPr>
        <w:tc>
          <w:tcPr>
            <w:tcW w:w="1613" w:type="dxa"/>
          </w:tcPr>
          <w:p w14:paraId="2E0DDDA8" w14:textId="28E86B36" w:rsidR="00F95A41" w:rsidRDefault="00864515" w:rsidP="00321CAA">
            <w:r>
              <w:lastRenderedPageBreak/>
              <w:t>Problem Solving and Initiative</w:t>
            </w:r>
          </w:p>
          <w:p w14:paraId="64FD3E7C" w14:textId="77777777" w:rsidR="00F95A41" w:rsidRDefault="00F95A41" w:rsidP="00321CAA"/>
          <w:p w14:paraId="62530DAF" w14:textId="77777777" w:rsidR="00F95A41" w:rsidRDefault="00F95A41" w:rsidP="00321CAA"/>
          <w:p w14:paraId="2740EF55" w14:textId="77777777" w:rsidR="00F95A41" w:rsidRPr="00FD5B0E" w:rsidRDefault="00F95A41" w:rsidP="00321CAA"/>
        </w:tc>
        <w:tc>
          <w:tcPr>
            <w:tcW w:w="3343" w:type="dxa"/>
          </w:tcPr>
          <w:p w14:paraId="2E6C082A" w14:textId="4A277840" w:rsidR="003A266F" w:rsidRDefault="00864515" w:rsidP="00F000EA">
            <w:pPr>
              <w:spacing w:after="90"/>
            </w:pPr>
            <w:r>
              <w:t>Able to identify and apply problem solving skills to design, construction, scheduling and logistics issues</w:t>
            </w:r>
          </w:p>
          <w:p w14:paraId="673D0843" w14:textId="77777777" w:rsidR="00864515" w:rsidRDefault="00864515" w:rsidP="00F000EA">
            <w:pPr>
              <w:spacing w:after="90"/>
            </w:pPr>
          </w:p>
          <w:p w14:paraId="72991E22" w14:textId="77777777" w:rsidR="00864515" w:rsidRDefault="00864515" w:rsidP="00F000EA">
            <w:pPr>
              <w:spacing w:after="90"/>
            </w:pPr>
            <w:r>
              <w:t>Able to think laterally and use initiative to develop alternatives when standard solutions will not work</w:t>
            </w:r>
          </w:p>
          <w:p w14:paraId="7725EED1" w14:textId="77777777" w:rsidR="00864515" w:rsidRDefault="00864515" w:rsidP="00F000EA">
            <w:pPr>
              <w:spacing w:after="90"/>
            </w:pPr>
          </w:p>
          <w:p w14:paraId="2BCA4346" w14:textId="0983A38F" w:rsidR="00864515" w:rsidRDefault="00864515" w:rsidP="00F000EA">
            <w:pPr>
              <w:spacing w:after="90"/>
            </w:pPr>
            <w:r>
              <w:t>Able to identify and manage risk</w:t>
            </w:r>
          </w:p>
          <w:p w14:paraId="7060A1C0" w14:textId="77777777" w:rsidR="009379F0" w:rsidRDefault="009379F0" w:rsidP="00F000EA">
            <w:pPr>
              <w:spacing w:after="90"/>
            </w:pPr>
          </w:p>
        </w:tc>
        <w:tc>
          <w:tcPr>
            <w:tcW w:w="3348" w:type="dxa"/>
          </w:tcPr>
          <w:p w14:paraId="462A2FD9" w14:textId="77777777" w:rsidR="00013C10" w:rsidRDefault="00013C10" w:rsidP="00057DE4">
            <w:pPr>
              <w:spacing w:after="90"/>
            </w:pPr>
          </w:p>
        </w:tc>
        <w:tc>
          <w:tcPr>
            <w:tcW w:w="1323" w:type="dxa"/>
          </w:tcPr>
          <w:p w14:paraId="230A5123" w14:textId="77777777" w:rsidR="00B95894" w:rsidRDefault="00864515" w:rsidP="00B95894">
            <w:pPr>
              <w:spacing w:after="90"/>
            </w:pPr>
            <w:r>
              <w:t>Interview</w:t>
            </w:r>
          </w:p>
          <w:p w14:paraId="1A26513C" w14:textId="77777777" w:rsidR="00864515" w:rsidRDefault="00864515" w:rsidP="00B95894">
            <w:pPr>
              <w:spacing w:after="90"/>
            </w:pPr>
          </w:p>
          <w:p w14:paraId="6D23BDF3" w14:textId="77777777" w:rsidR="00864515" w:rsidRDefault="00864515" w:rsidP="00B95894">
            <w:pPr>
              <w:spacing w:after="90"/>
            </w:pPr>
          </w:p>
          <w:p w14:paraId="5DD77F1C" w14:textId="77777777" w:rsidR="00B95894" w:rsidRDefault="00B95894" w:rsidP="00B95894">
            <w:pPr>
              <w:spacing w:after="90"/>
            </w:pPr>
          </w:p>
          <w:p w14:paraId="0F3B0A44" w14:textId="77777777" w:rsidR="00B95894" w:rsidRDefault="00B95894" w:rsidP="00B95894">
            <w:pPr>
              <w:spacing w:after="90"/>
            </w:pPr>
            <w:r>
              <w:t>Interview</w:t>
            </w:r>
          </w:p>
          <w:p w14:paraId="67059743" w14:textId="77777777" w:rsidR="00864515" w:rsidRDefault="00864515" w:rsidP="00B95894">
            <w:pPr>
              <w:spacing w:after="90"/>
            </w:pPr>
          </w:p>
          <w:p w14:paraId="5C88C6E5" w14:textId="77777777" w:rsidR="00864515" w:rsidRDefault="00864515" w:rsidP="00B95894">
            <w:pPr>
              <w:spacing w:after="90"/>
            </w:pPr>
          </w:p>
          <w:p w14:paraId="06432C11" w14:textId="77777777" w:rsidR="00864515" w:rsidRDefault="00864515" w:rsidP="00B95894">
            <w:pPr>
              <w:spacing w:after="90"/>
            </w:pPr>
          </w:p>
          <w:p w14:paraId="5B7A68D4" w14:textId="59FE38BA" w:rsidR="00864515" w:rsidRDefault="00864515" w:rsidP="00B95894">
            <w:pPr>
              <w:spacing w:after="90"/>
            </w:pPr>
            <w:r>
              <w:t>Interview</w:t>
            </w:r>
          </w:p>
        </w:tc>
      </w:tr>
      <w:tr w:rsidR="00013C10" w14:paraId="6C5861DD" w14:textId="77777777" w:rsidTr="00312134">
        <w:tc>
          <w:tcPr>
            <w:tcW w:w="1613" w:type="dxa"/>
          </w:tcPr>
          <w:p w14:paraId="03F6DC0A" w14:textId="285A8C43" w:rsidR="00F95A41" w:rsidRDefault="00864515" w:rsidP="00321CAA">
            <w:r>
              <w:t>Management and Teamwork</w:t>
            </w:r>
          </w:p>
          <w:p w14:paraId="30642195" w14:textId="77777777" w:rsidR="00F95A41" w:rsidRDefault="00F95A41" w:rsidP="00321CAA"/>
          <w:p w14:paraId="0C692294" w14:textId="77777777" w:rsidR="00F95A41" w:rsidRDefault="00F95A41" w:rsidP="00321CAA"/>
          <w:p w14:paraId="38604C40" w14:textId="77777777" w:rsidR="00F95A41" w:rsidRPr="00FD5B0E" w:rsidRDefault="00F95A41" w:rsidP="00321CAA"/>
        </w:tc>
        <w:tc>
          <w:tcPr>
            <w:tcW w:w="3343" w:type="dxa"/>
          </w:tcPr>
          <w:p w14:paraId="5350431A" w14:textId="77777777" w:rsidR="009379F0" w:rsidRDefault="00864515" w:rsidP="00864515">
            <w:pPr>
              <w:spacing w:after="90"/>
            </w:pPr>
            <w:r>
              <w:t>Equally able to lead a project working directly with contractors as with using a full design team</w:t>
            </w:r>
          </w:p>
          <w:p w14:paraId="189D76AE" w14:textId="77777777" w:rsidR="00864515" w:rsidRDefault="00864515" w:rsidP="00864515">
            <w:pPr>
              <w:spacing w:after="90"/>
            </w:pPr>
          </w:p>
          <w:p w14:paraId="6BDEB817" w14:textId="77777777" w:rsidR="00864515" w:rsidRDefault="00864515" w:rsidP="00864515">
            <w:pPr>
              <w:spacing w:after="90"/>
            </w:pPr>
            <w:r>
              <w:t>Able to work as part of a team; seeking advice and sharing input with others as necessary</w:t>
            </w:r>
          </w:p>
          <w:p w14:paraId="47C6ECD1" w14:textId="77777777" w:rsidR="00864515" w:rsidRDefault="00864515" w:rsidP="00864515">
            <w:pPr>
              <w:spacing w:after="90"/>
            </w:pPr>
          </w:p>
          <w:p w14:paraId="3577F76D" w14:textId="77777777" w:rsidR="00864515" w:rsidRDefault="00864515" w:rsidP="00864515">
            <w:pPr>
              <w:spacing w:after="90"/>
            </w:pPr>
            <w:r>
              <w:t>Experience in target setting and managing the delivery of service standards</w:t>
            </w:r>
          </w:p>
          <w:p w14:paraId="10456780" w14:textId="77777777" w:rsidR="00864515" w:rsidRDefault="00864515" w:rsidP="00864515">
            <w:pPr>
              <w:spacing w:after="90"/>
            </w:pPr>
          </w:p>
          <w:p w14:paraId="51A0572A" w14:textId="77777777" w:rsidR="00312134" w:rsidRDefault="00312134" w:rsidP="00864515">
            <w:pPr>
              <w:spacing w:after="90"/>
            </w:pPr>
            <w:r>
              <w:t>Able to manage own time effectively</w:t>
            </w:r>
          </w:p>
          <w:p w14:paraId="2B73D04B" w14:textId="77777777" w:rsidR="00312134" w:rsidRDefault="00312134" w:rsidP="00864515">
            <w:pPr>
              <w:spacing w:after="90"/>
            </w:pPr>
          </w:p>
          <w:p w14:paraId="150AA810" w14:textId="77777777" w:rsidR="00312134" w:rsidRDefault="00312134" w:rsidP="00864515">
            <w:pPr>
              <w:spacing w:after="90"/>
            </w:pPr>
            <w:r>
              <w:t>Able to manage workload through effective resources</w:t>
            </w:r>
          </w:p>
          <w:p w14:paraId="698A5BB9" w14:textId="77777777" w:rsidR="00312134" w:rsidRDefault="00312134" w:rsidP="00864515">
            <w:pPr>
              <w:spacing w:after="90"/>
            </w:pPr>
          </w:p>
          <w:p w14:paraId="2FF7945D" w14:textId="781AFB79" w:rsidR="00312134" w:rsidRDefault="00312134" w:rsidP="00864515">
            <w:pPr>
              <w:spacing w:after="90"/>
            </w:pPr>
            <w:r>
              <w:t>Able to deliver work effectively through others – be they consultants, contractors, staff or colleagues</w:t>
            </w:r>
          </w:p>
        </w:tc>
        <w:tc>
          <w:tcPr>
            <w:tcW w:w="3348" w:type="dxa"/>
          </w:tcPr>
          <w:p w14:paraId="48038109" w14:textId="77777777" w:rsidR="00013C10" w:rsidRDefault="00013C10" w:rsidP="00343D93">
            <w:pPr>
              <w:spacing w:after="90"/>
            </w:pPr>
          </w:p>
        </w:tc>
        <w:tc>
          <w:tcPr>
            <w:tcW w:w="1323" w:type="dxa"/>
          </w:tcPr>
          <w:p w14:paraId="00F0ACC6" w14:textId="77777777" w:rsidR="00013C10" w:rsidRDefault="00B95894" w:rsidP="00343D93">
            <w:pPr>
              <w:spacing w:after="90"/>
            </w:pPr>
            <w:r>
              <w:t>Interview</w:t>
            </w:r>
          </w:p>
          <w:p w14:paraId="02BC1FE6" w14:textId="77777777" w:rsidR="00B95894" w:rsidRDefault="00B95894" w:rsidP="00343D93">
            <w:pPr>
              <w:spacing w:after="90"/>
            </w:pPr>
          </w:p>
          <w:p w14:paraId="3E2E5428" w14:textId="77777777" w:rsidR="00312134" w:rsidRDefault="00312134" w:rsidP="00343D93">
            <w:pPr>
              <w:spacing w:after="90"/>
            </w:pPr>
          </w:p>
          <w:p w14:paraId="06207304" w14:textId="77777777" w:rsidR="00B95894" w:rsidRDefault="00B95894" w:rsidP="00343D93">
            <w:pPr>
              <w:spacing w:after="90"/>
            </w:pPr>
            <w:r>
              <w:t>Interview</w:t>
            </w:r>
          </w:p>
          <w:p w14:paraId="7BC971E1" w14:textId="77777777" w:rsidR="00B95894" w:rsidRDefault="00B95894" w:rsidP="00343D93">
            <w:pPr>
              <w:spacing w:after="90"/>
            </w:pPr>
          </w:p>
          <w:p w14:paraId="125F5E79" w14:textId="77777777" w:rsidR="00312134" w:rsidRDefault="00312134" w:rsidP="00343D93">
            <w:pPr>
              <w:spacing w:after="90"/>
            </w:pPr>
          </w:p>
          <w:p w14:paraId="6FB7F68F" w14:textId="77777777" w:rsidR="00312134" w:rsidRDefault="00312134" w:rsidP="00343D93">
            <w:pPr>
              <w:spacing w:after="90"/>
            </w:pPr>
          </w:p>
          <w:p w14:paraId="7A22C187" w14:textId="77777777" w:rsidR="00B95894" w:rsidRDefault="00B95894" w:rsidP="00343D93">
            <w:pPr>
              <w:spacing w:after="90"/>
            </w:pPr>
            <w:r>
              <w:t>Interview</w:t>
            </w:r>
          </w:p>
          <w:p w14:paraId="71D3B914" w14:textId="77777777" w:rsidR="00B95894" w:rsidRDefault="00B95894" w:rsidP="00343D93">
            <w:pPr>
              <w:spacing w:after="90"/>
            </w:pPr>
          </w:p>
          <w:p w14:paraId="7F7ACB66" w14:textId="77777777" w:rsidR="00312134" w:rsidRDefault="00312134" w:rsidP="00343D93">
            <w:pPr>
              <w:spacing w:after="90"/>
            </w:pPr>
          </w:p>
          <w:p w14:paraId="24DA0736" w14:textId="77777777" w:rsidR="00312134" w:rsidRDefault="00312134" w:rsidP="00343D93">
            <w:pPr>
              <w:spacing w:after="90"/>
            </w:pPr>
            <w:r>
              <w:t>Interview</w:t>
            </w:r>
          </w:p>
          <w:p w14:paraId="5B535F88" w14:textId="77777777" w:rsidR="00312134" w:rsidRDefault="00312134" w:rsidP="00343D93">
            <w:pPr>
              <w:spacing w:after="90"/>
            </w:pPr>
          </w:p>
          <w:p w14:paraId="0B62FBF2" w14:textId="77777777" w:rsidR="00312134" w:rsidRDefault="00312134" w:rsidP="00343D93">
            <w:pPr>
              <w:spacing w:after="90"/>
            </w:pPr>
            <w:r>
              <w:t>Interview</w:t>
            </w:r>
          </w:p>
          <w:p w14:paraId="6F68239D" w14:textId="77777777" w:rsidR="00312134" w:rsidRDefault="00312134" w:rsidP="00343D93">
            <w:pPr>
              <w:spacing w:after="90"/>
            </w:pPr>
          </w:p>
          <w:p w14:paraId="5B613782" w14:textId="77777777" w:rsidR="00312134" w:rsidRDefault="00312134" w:rsidP="00343D93">
            <w:pPr>
              <w:spacing w:after="90"/>
            </w:pPr>
          </w:p>
          <w:p w14:paraId="497A1A86" w14:textId="315697AB" w:rsidR="00B95894" w:rsidRDefault="00312134" w:rsidP="00343D93">
            <w:pPr>
              <w:spacing w:after="90"/>
            </w:pPr>
            <w:r>
              <w:t>I</w:t>
            </w:r>
            <w:r w:rsidR="00B95894">
              <w:t>nterview</w:t>
            </w:r>
          </w:p>
        </w:tc>
      </w:tr>
      <w:tr w:rsidR="00AD527A" w14:paraId="08A5B074" w14:textId="77777777" w:rsidTr="00312134">
        <w:tc>
          <w:tcPr>
            <w:tcW w:w="1613" w:type="dxa"/>
          </w:tcPr>
          <w:p w14:paraId="15AF5DAA" w14:textId="2293BF76" w:rsidR="00AD527A" w:rsidRPr="00FD5B0E" w:rsidRDefault="00312134" w:rsidP="00321CAA">
            <w:r>
              <w:t>Communicating and Influencing</w:t>
            </w:r>
          </w:p>
        </w:tc>
        <w:tc>
          <w:tcPr>
            <w:tcW w:w="3343" w:type="dxa"/>
          </w:tcPr>
          <w:p w14:paraId="0273BB43" w14:textId="77777777" w:rsidR="00284F5F" w:rsidRDefault="00312134" w:rsidP="00284F5F">
            <w:pPr>
              <w:spacing w:after="90"/>
            </w:pPr>
            <w:r>
              <w:t>Excellent levels of written and verbal communication with colleagues of varying positions and abilities</w:t>
            </w:r>
          </w:p>
          <w:p w14:paraId="34B037F1" w14:textId="77777777" w:rsidR="00312134" w:rsidRDefault="00312134" w:rsidP="00284F5F">
            <w:pPr>
              <w:spacing w:after="90"/>
            </w:pPr>
          </w:p>
          <w:p w14:paraId="03A8F856" w14:textId="0E473580" w:rsidR="00312134" w:rsidRDefault="00312134" w:rsidP="00284F5F">
            <w:pPr>
              <w:spacing w:after="90"/>
            </w:pPr>
            <w:r>
              <w:t>The ability to form strong and lasting relationships with clients, suppliers and stakeholders both internal and external to the University of Southampton</w:t>
            </w:r>
          </w:p>
        </w:tc>
        <w:tc>
          <w:tcPr>
            <w:tcW w:w="3348" w:type="dxa"/>
          </w:tcPr>
          <w:p w14:paraId="08518215" w14:textId="77777777" w:rsidR="00AD527A" w:rsidRDefault="00AD527A" w:rsidP="00343D93">
            <w:pPr>
              <w:spacing w:after="90"/>
            </w:pPr>
          </w:p>
          <w:p w14:paraId="044BA9DA" w14:textId="5CDC3136" w:rsidR="00284F5F" w:rsidRDefault="00284F5F" w:rsidP="00343D93">
            <w:pPr>
              <w:spacing w:after="90"/>
            </w:pPr>
          </w:p>
        </w:tc>
        <w:tc>
          <w:tcPr>
            <w:tcW w:w="1323" w:type="dxa"/>
          </w:tcPr>
          <w:p w14:paraId="207EC103" w14:textId="15DF211D" w:rsidR="00AD527A" w:rsidRDefault="00312134" w:rsidP="00312134">
            <w:pPr>
              <w:spacing w:after="90"/>
            </w:pPr>
            <w:r>
              <w:t>Interview</w:t>
            </w:r>
          </w:p>
          <w:p w14:paraId="2C0604F7" w14:textId="77777777" w:rsidR="00312134" w:rsidRDefault="00312134" w:rsidP="00312134">
            <w:pPr>
              <w:spacing w:after="90"/>
            </w:pPr>
          </w:p>
          <w:p w14:paraId="7DF950BE" w14:textId="77777777" w:rsidR="00312134" w:rsidRDefault="00312134" w:rsidP="00312134">
            <w:pPr>
              <w:spacing w:after="90"/>
            </w:pPr>
          </w:p>
          <w:p w14:paraId="48B5D5C9" w14:textId="02D75119" w:rsidR="00312134" w:rsidRDefault="00312134" w:rsidP="00312134">
            <w:pPr>
              <w:spacing w:after="90"/>
            </w:pPr>
            <w:r>
              <w:t>Interview</w:t>
            </w:r>
          </w:p>
          <w:p w14:paraId="7AA996AC" w14:textId="77777777" w:rsidR="00312134" w:rsidRDefault="00312134" w:rsidP="00343D93">
            <w:pPr>
              <w:spacing w:after="90"/>
            </w:pPr>
          </w:p>
          <w:p w14:paraId="57063001" w14:textId="77777777" w:rsidR="00312134" w:rsidRDefault="00312134" w:rsidP="00343D93">
            <w:pPr>
              <w:spacing w:after="90"/>
            </w:pPr>
          </w:p>
          <w:p w14:paraId="65BFC2EB" w14:textId="17472C64" w:rsidR="00312134" w:rsidRDefault="00312134" w:rsidP="00343D93">
            <w:pPr>
              <w:spacing w:after="90"/>
            </w:pPr>
          </w:p>
        </w:tc>
      </w:tr>
      <w:tr w:rsidR="00AD527A" w14:paraId="5B4FB851" w14:textId="77777777" w:rsidTr="00312134">
        <w:trPr>
          <w:trHeight w:val="3068"/>
        </w:trPr>
        <w:tc>
          <w:tcPr>
            <w:tcW w:w="1613" w:type="dxa"/>
          </w:tcPr>
          <w:p w14:paraId="576F0803" w14:textId="01094C2E" w:rsidR="00AD527A" w:rsidRDefault="00312134" w:rsidP="00321CAA">
            <w:r>
              <w:lastRenderedPageBreak/>
              <w:t>Other Skills and Behaviours</w:t>
            </w:r>
          </w:p>
        </w:tc>
        <w:tc>
          <w:tcPr>
            <w:tcW w:w="3343" w:type="dxa"/>
          </w:tcPr>
          <w:p w14:paraId="5CBC3995" w14:textId="77777777" w:rsidR="00AD527A" w:rsidRDefault="00312134" w:rsidP="00312134">
            <w:pPr>
              <w:spacing w:after="90"/>
            </w:pPr>
            <w:r>
              <w:t>To have genuine drive to ensure the University has a well maintained, quality and appropriate halls estate, using all resources at their disposal.</w:t>
            </w:r>
          </w:p>
          <w:p w14:paraId="7BBECA26" w14:textId="77777777" w:rsidR="00312134" w:rsidRDefault="00312134" w:rsidP="00312134">
            <w:pPr>
              <w:spacing w:after="90"/>
            </w:pPr>
          </w:p>
          <w:p w14:paraId="615E1B59" w14:textId="72F10DA1" w:rsidR="00312134" w:rsidRDefault="00312134" w:rsidP="00312134">
            <w:pPr>
              <w:spacing w:after="90"/>
            </w:pPr>
            <w:r>
              <w:t>To be equally content managing a £5,000 project working directly with a contractor as deliver a £1m+ project using a team of consultants</w:t>
            </w:r>
          </w:p>
          <w:p w14:paraId="6BED2599" w14:textId="77777777" w:rsidR="00312134" w:rsidRDefault="00312134" w:rsidP="00312134">
            <w:pPr>
              <w:spacing w:after="90"/>
            </w:pPr>
          </w:p>
          <w:p w14:paraId="235B71EB" w14:textId="03C84D68" w:rsidR="00312134" w:rsidRDefault="00312134" w:rsidP="00312134">
            <w:pPr>
              <w:spacing w:after="90"/>
            </w:pPr>
            <w:r>
              <w:t>IT literate in use of email, standard Microsoft Office applications and MS Project</w:t>
            </w:r>
          </w:p>
        </w:tc>
        <w:tc>
          <w:tcPr>
            <w:tcW w:w="3348" w:type="dxa"/>
          </w:tcPr>
          <w:p w14:paraId="0C7A9FF7" w14:textId="77777777" w:rsidR="00F60260" w:rsidRDefault="00F60260" w:rsidP="00F60260">
            <w:pPr>
              <w:spacing w:after="90"/>
            </w:pPr>
            <w:r>
              <w:t>Skills/experience in the use of the following computer applications:</w:t>
            </w:r>
          </w:p>
          <w:p w14:paraId="5757787B" w14:textId="77777777" w:rsidR="00F60260" w:rsidRDefault="00F60260" w:rsidP="00F60260">
            <w:pPr>
              <w:pStyle w:val="ListParagraph"/>
              <w:numPr>
                <w:ilvl w:val="0"/>
                <w:numId w:val="29"/>
              </w:numPr>
              <w:spacing w:after="90"/>
              <w:ind w:left="227" w:hanging="227"/>
            </w:pPr>
            <w:r>
              <w:t>AutoCAD</w:t>
            </w:r>
          </w:p>
          <w:p w14:paraId="51B5F7E6" w14:textId="77777777" w:rsidR="00F60260" w:rsidRDefault="00F60260" w:rsidP="00F60260">
            <w:pPr>
              <w:pStyle w:val="ListParagraph"/>
              <w:numPr>
                <w:ilvl w:val="0"/>
                <w:numId w:val="29"/>
              </w:numPr>
              <w:spacing w:after="90"/>
              <w:ind w:left="227" w:hanging="227"/>
            </w:pPr>
            <w:r>
              <w:t>Project collaboration</w:t>
            </w:r>
          </w:p>
          <w:p w14:paraId="062DFF58" w14:textId="4CF41E00" w:rsidR="00AD527A" w:rsidRDefault="00F60260" w:rsidP="00F60260">
            <w:pPr>
              <w:spacing w:after="90"/>
            </w:pPr>
            <w:r>
              <w:t>CAFM software</w:t>
            </w:r>
          </w:p>
        </w:tc>
        <w:tc>
          <w:tcPr>
            <w:tcW w:w="1323" w:type="dxa"/>
          </w:tcPr>
          <w:p w14:paraId="19B81B29" w14:textId="77777777" w:rsidR="00AD527A" w:rsidRDefault="00B95894" w:rsidP="00343D93">
            <w:pPr>
              <w:spacing w:after="90"/>
            </w:pPr>
            <w:r>
              <w:t>Interview</w:t>
            </w:r>
          </w:p>
          <w:p w14:paraId="01CFEA0C" w14:textId="77777777" w:rsidR="00B95894" w:rsidRDefault="00B95894" w:rsidP="00343D93">
            <w:pPr>
              <w:spacing w:after="90"/>
            </w:pPr>
          </w:p>
          <w:p w14:paraId="364E34C5" w14:textId="77777777" w:rsidR="00312134" w:rsidRDefault="00312134" w:rsidP="00343D93">
            <w:pPr>
              <w:spacing w:after="90"/>
            </w:pPr>
          </w:p>
          <w:p w14:paraId="20528B21" w14:textId="77777777" w:rsidR="00B95894" w:rsidRDefault="00B95894" w:rsidP="00343D93">
            <w:pPr>
              <w:spacing w:after="90"/>
            </w:pPr>
          </w:p>
          <w:p w14:paraId="173CDD58" w14:textId="77777777" w:rsidR="00B95894" w:rsidRDefault="00B95894" w:rsidP="00343D93">
            <w:pPr>
              <w:spacing w:after="90"/>
            </w:pPr>
            <w:r>
              <w:t>Interview</w:t>
            </w:r>
          </w:p>
          <w:p w14:paraId="6006B699" w14:textId="77777777" w:rsidR="00B95894" w:rsidRDefault="00B95894" w:rsidP="00343D93">
            <w:pPr>
              <w:spacing w:after="90"/>
            </w:pPr>
          </w:p>
          <w:p w14:paraId="714B46ED" w14:textId="77777777" w:rsidR="00312134" w:rsidRDefault="00312134" w:rsidP="00343D93">
            <w:pPr>
              <w:spacing w:after="90"/>
            </w:pPr>
          </w:p>
          <w:p w14:paraId="6FECD85F" w14:textId="77777777" w:rsidR="00312134" w:rsidRDefault="00312134" w:rsidP="00343D93">
            <w:pPr>
              <w:spacing w:after="90"/>
            </w:pPr>
          </w:p>
          <w:p w14:paraId="2DA98493" w14:textId="32BF40F4" w:rsidR="00B95894" w:rsidRDefault="00312134" w:rsidP="00343D93">
            <w:pPr>
              <w:spacing w:after="90"/>
            </w:pPr>
            <w:r>
              <w:t>I</w:t>
            </w:r>
            <w:r w:rsidR="00B95894">
              <w:t>nterview</w:t>
            </w:r>
          </w:p>
        </w:tc>
      </w:tr>
      <w:tr w:rsidR="00013C10" w14:paraId="4EF71C2C" w14:textId="77777777" w:rsidTr="00312134">
        <w:tc>
          <w:tcPr>
            <w:tcW w:w="1613" w:type="dxa"/>
          </w:tcPr>
          <w:p w14:paraId="1D380C4C" w14:textId="77777777" w:rsidR="00013C10" w:rsidRDefault="00013C10" w:rsidP="00321CAA">
            <w:r w:rsidRPr="00FD5B0E">
              <w:t>Special requirements</w:t>
            </w:r>
          </w:p>
          <w:p w14:paraId="0A3C76E9" w14:textId="77777777" w:rsidR="00F95A41" w:rsidRDefault="00F95A41" w:rsidP="00321CAA"/>
          <w:p w14:paraId="4CAA7E11" w14:textId="77777777" w:rsidR="00F95A41" w:rsidRDefault="00F95A41" w:rsidP="00321CAA"/>
          <w:p w14:paraId="43B33F92" w14:textId="77777777" w:rsidR="00F95A41" w:rsidRDefault="00F95A41" w:rsidP="00321CAA"/>
          <w:p w14:paraId="4E9AA55F" w14:textId="77777777" w:rsidR="00F95A41" w:rsidRPr="00FD5B0E" w:rsidRDefault="00F95A41" w:rsidP="00321CAA"/>
        </w:tc>
        <w:tc>
          <w:tcPr>
            <w:tcW w:w="3343" w:type="dxa"/>
          </w:tcPr>
          <w:p w14:paraId="4DC9E5E6" w14:textId="77777777" w:rsidR="00312134" w:rsidRDefault="00312134" w:rsidP="00343D93">
            <w:pPr>
              <w:spacing w:after="90"/>
            </w:pPr>
            <w:r>
              <w:t>Current driving licence and ability to travel between sites</w:t>
            </w:r>
          </w:p>
          <w:p w14:paraId="005DB20C" w14:textId="77777777" w:rsidR="00312134" w:rsidRDefault="00312134" w:rsidP="00343D93">
            <w:pPr>
              <w:spacing w:after="90"/>
            </w:pPr>
          </w:p>
          <w:p w14:paraId="5D88DB4A" w14:textId="3DD2D31C" w:rsidR="009379F0" w:rsidRDefault="00312134" w:rsidP="00343D93">
            <w:pPr>
              <w:spacing w:after="90"/>
            </w:pPr>
            <w:r>
              <w:t>Sufficient physical fitness to enter plant rooms and services voids</w:t>
            </w:r>
          </w:p>
        </w:tc>
        <w:tc>
          <w:tcPr>
            <w:tcW w:w="3348" w:type="dxa"/>
          </w:tcPr>
          <w:p w14:paraId="66517CF3" w14:textId="77777777" w:rsidR="00013C10" w:rsidRDefault="00013C10" w:rsidP="00343D93">
            <w:pPr>
              <w:spacing w:after="90"/>
            </w:pPr>
          </w:p>
        </w:tc>
        <w:tc>
          <w:tcPr>
            <w:tcW w:w="1323" w:type="dxa"/>
          </w:tcPr>
          <w:p w14:paraId="5BF99F27" w14:textId="7B620CEC" w:rsidR="00013C10" w:rsidRDefault="00312134" w:rsidP="00343D93">
            <w:pPr>
              <w:spacing w:after="90"/>
            </w:pPr>
            <w:r>
              <w:t>Interview</w:t>
            </w:r>
          </w:p>
          <w:p w14:paraId="7B96B85C" w14:textId="77777777" w:rsidR="00312134" w:rsidRDefault="00312134" w:rsidP="00343D93">
            <w:pPr>
              <w:spacing w:after="90"/>
            </w:pPr>
          </w:p>
          <w:p w14:paraId="602BA0B9" w14:textId="77777777" w:rsidR="00312134" w:rsidRDefault="00312134" w:rsidP="00343D93">
            <w:pPr>
              <w:spacing w:after="90"/>
            </w:pPr>
          </w:p>
          <w:p w14:paraId="5F3352AA" w14:textId="04C1CA6D" w:rsidR="00312134" w:rsidRDefault="00312134" w:rsidP="00343D93">
            <w:pPr>
              <w:spacing w:after="90"/>
            </w:pPr>
            <w:r>
              <w:t>Interview</w:t>
            </w:r>
          </w:p>
        </w:tc>
      </w:tr>
    </w:tbl>
    <w:p w14:paraId="29A1E315" w14:textId="125B8E09" w:rsidR="0012209D" w:rsidRPr="00FE0CAA" w:rsidRDefault="0012209D" w:rsidP="00B95894">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429163E3" w14:textId="77777777" w:rsidR="0012209D" w:rsidRDefault="0012209D" w:rsidP="0012209D">
      <w:pPr>
        <w:rPr>
          <w:b/>
          <w:bCs/>
        </w:rPr>
      </w:pPr>
    </w:p>
    <w:p w14:paraId="5EB1CB56"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EEFAB27" w14:textId="77777777" w:rsidTr="00D3349E">
        <w:tc>
          <w:tcPr>
            <w:tcW w:w="908" w:type="dxa"/>
          </w:tcPr>
          <w:p w14:paraId="65D29435" w14:textId="4ADF0B2F" w:rsidR="00D3349E" w:rsidRDefault="00000000" w:rsidP="00E264FD">
            <w:sdt>
              <w:sdtPr>
                <w:id w:val="579254332"/>
                <w14:checkbox>
                  <w14:checked w14:val="0"/>
                  <w14:checkedState w14:val="2612" w14:font="MS Gothic"/>
                  <w14:uncheckedState w14:val="2610" w14:font="MS Gothic"/>
                </w14:checkbox>
              </w:sdtPr>
              <w:sdtContent>
                <w:r w:rsidR="00312134">
                  <w:rPr>
                    <w:rFonts w:ascii="MS Gothic" w:eastAsia="MS Gothic" w:hAnsi="MS Gothic" w:hint="eastAsia"/>
                  </w:rPr>
                  <w:t>☐</w:t>
                </w:r>
              </w:sdtContent>
            </w:sdt>
            <w:r w:rsidR="00D3349E" w:rsidRPr="00D3349E">
              <w:t xml:space="preserve"> Yes</w:t>
            </w:r>
          </w:p>
        </w:tc>
        <w:tc>
          <w:tcPr>
            <w:tcW w:w="8843" w:type="dxa"/>
          </w:tcPr>
          <w:p w14:paraId="5A8C99A8"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534E809" w14:textId="77777777" w:rsidTr="00D3349E">
        <w:tc>
          <w:tcPr>
            <w:tcW w:w="908" w:type="dxa"/>
          </w:tcPr>
          <w:p w14:paraId="2B85F14D" w14:textId="4378DB21" w:rsidR="00D3349E" w:rsidRDefault="00000000" w:rsidP="00E264FD">
            <w:sdt>
              <w:sdtPr>
                <w:id w:val="-174965147"/>
                <w14:checkbox>
                  <w14:checked w14:val="1"/>
                  <w14:checkedState w14:val="2612" w14:font="MS Gothic"/>
                  <w14:uncheckedState w14:val="2610" w14:font="MS Gothic"/>
                </w14:checkbox>
              </w:sdtPr>
              <w:sdtContent>
                <w:r w:rsidR="00312134">
                  <w:rPr>
                    <w:rFonts w:ascii="MS Gothic" w:eastAsia="MS Gothic" w:hAnsi="MS Gothic" w:hint="eastAsia"/>
                  </w:rPr>
                  <w:t>☒</w:t>
                </w:r>
              </w:sdtContent>
            </w:sdt>
            <w:r w:rsidR="00312134">
              <w:t xml:space="preserve"> </w:t>
            </w:r>
            <w:r w:rsidR="00CF006F">
              <w:t>No</w:t>
            </w:r>
          </w:p>
        </w:tc>
        <w:tc>
          <w:tcPr>
            <w:tcW w:w="8843" w:type="dxa"/>
          </w:tcPr>
          <w:p w14:paraId="4C86F3A9"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703E6851" w14:textId="77777777" w:rsidR="009064A9" w:rsidRDefault="009064A9" w:rsidP="00D3349E">
            <w:r>
              <w:t>Hiring managers are asked to complete this section as accurately as possible to ensure the safety of the post-holder.</w:t>
            </w:r>
          </w:p>
        </w:tc>
      </w:tr>
    </w:tbl>
    <w:p w14:paraId="79B65771" w14:textId="77777777" w:rsidR="00D3349E" w:rsidRDefault="00D3349E" w:rsidP="00E264FD"/>
    <w:p w14:paraId="63457067"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9F5FE0D"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27C76D36" w14:textId="77777777" w:rsidTr="00321CAA">
        <w:trPr>
          <w:jc w:val="center"/>
        </w:trPr>
        <w:tc>
          <w:tcPr>
            <w:tcW w:w="5929" w:type="dxa"/>
            <w:shd w:val="clear" w:color="auto" w:fill="D9D9D9" w:themeFill="background1" w:themeFillShade="D9"/>
            <w:vAlign w:val="center"/>
          </w:tcPr>
          <w:p w14:paraId="6D20225E"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4D374DA" w14:textId="77777777" w:rsidR="0012209D" w:rsidRPr="009957AE" w:rsidRDefault="0012209D" w:rsidP="00321CAA">
            <w:pPr>
              <w:rPr>
                <w:b/>
                <w:bCs/>
                <w:sz w:val="16"/>
                <w:szCs w:val="18"/>
              </w:rPr>
            </w:pPr>
            <w:r w:rsidRPr="009957AE">
              <w:rPr>
                <w:b/>
                <w:bCs/>
                <w:sz w:val="16"/>
                <w:szCs w:val="18"/>
              </w:rPr>
              <w:t xml:space="preserve">Occasionally </w:t>
            </w:r>
          </w:p>
          <w:p w14:paraId="3F3676AF"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773E6DA" w14:textId="77777777" w:rsidR="0012209D" w:rsidRPr="009957AE" w:rsidRDefault="0012209D" w:rsidP="00321CAA">
            <w:pPr>
              <w:rPr>
                <w:b/>
                <w:bCs/>
                <w:sz w:val="16"/>
                <w:szCs w:val="18"/>
              </w:rPr>
            </w:pPr>
            <w:r w:rsidRPr="009957AE">
              <w:rPr>
                <w:b/>
                <w:bCs/>
                <w:sz w:val="16"/>
                <w:szCs w:val="18"/>
              </w:rPr>
              <w:t>Frequently</w:t>
            </w:r>
          </w:p>
          <w:p w14:paraId="246BF36B"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5C660884" w14:textId="77777777" w:rsidR="0012209D" w:rsidRPr="009957AE" w:rsidRDefault="0012209D" w:rsidP="00321CAA">
            <w:pPr>
              <w:rPr>
                <w:sz w:val="16"/>
                <w:szCs w:val="18"/>
              </w:rPr>
            </w:pPr>
            <w:r w:rsidRPr="009957AE">
              <w:rPr>
                <w:b/>
                <w:bCs/>
                <w:sz w:val="16"/>
                <w:szCs w:val="18"/>
              </w:rPr>
              <w:t>Constantly</w:t>
            </w:r>
          </w:p>
          <w:p w14:paraId="51619614" w14:textId="77777777" w:rsidR="0012209D" w:rsidRPr="009957AE" w:rsidRDefault="0012209D" w:rsidP="00321CAA">
            <w:pPr>
              <w:rPr>
                <w:sz w:val="16"/>
                <w:szCs w:val="18"/>
              </w:rPr>
            </w:pPr>
            <w:r w:rsidRPr="009957AE">
              <w:rPr>
                <w:sz w:val="12"/>
                <w:szCs w:val="14"/>
              </w:rPr>
              <w:t>(&gt; 60% of time)</w:t>
            </w:r>
          </w:p>
        </w:tc>
      </w:tr>
      <w:tr w:rsidR="0012209D" w:rsidRPr="009957AE" w14:paraId="12108667" w14:textId="77777777" w:rsidTr="00321CAA">
        <w:trPr>
          <w:jc w:val="center"/>
        </w:trPr>
        <w:tc>
          <w:tcPr>
            <w:tcW w:w="5929" w:type="dxa"/>
            <w:shd w:val="clear" w:color="auto" w:fill="auto"/>
            <w:vAlign w:val="center"/>
          </w:tcPr>
          <w:p w14:paraId="28B57255"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3EFE5D1" w14:textId="26A3B118" w:rsidR="0012209D" w:rsidRPr="009957AE" w:rsidRDefault="00312134" w:rsidP="00321CAA">
            <w:pPr>
              <w:rPr>
                <w:sz w:val="16"/>
                <w:szCs w:val="16"/>
              </w:rPr>
            </w:pPr>
            <w:r>
              <w:rPr>
                <w:sz w:val="16"/>
                <w:szCs w:val="16"/>
              </w:rPr>
              <w:t>Y</w:t>
            </w:r>
          </w:p>
        </w:tc>
        <w:tc>
          <w:tcPr>
            <w:tcW w:w="1314" w:type="dxa"/>
            <w:shd w:val="clear" w:color="auto" w:fill="auto"/>
            <w:vAlign w:val="center"/>
          </w:tcPr>
          <w:p w14:paraId="355072F2" w14:textId="77777777" w:rsidR="0012209D" w:rsidRPr="009957AE" w:rsidRDefault="0012209D" w:rsidP="00321CAA">
            <w:pPr>
              <w:rPr>
                <w:sz w:val="16"/>
                <w:szCs w:val="16"/>
              </w:rPr>
            </w:pPr>
          </w:p>
        </w:tc>
        <w:tc>
          <w:tcPr>
            <w:tcW w:w="1314" w:type="dxa"/>
            <w:shd w:val="clear" w:color="auto" w:fill="auto"/>
            <w:vAlign w:val="center"/>
          </w:tcPr>
          <w:p w14:paraId="6A567698" w14:textId="77777777" w:rsidR="0012209D" w:rsidRPr="009957AE" w:rsidRDefault="0012209D" w:rsidP="00321CAA">
            <w:pPr>
              <w:rPr>
                <w:sz w:val="16"/>
                <w:szCs w:val="16"/>
              </w:rPr>
            </w:pPr>
          </w:p>
        </w:tc>
      </w:tr>
      <w:tr w:rsidR="0012209D" w:rsidRPr="009957AE" w14:paraId="16484230" w14:textId="77777777" w:rsidTr="00321CAA">
        <w:trPr>
          <w:jc w:val="center"/>
        </w:trPr>
        <w:tc>
          <w:tcPr>
            <w:tcW w:w="5929" w:type="dxa"/>
            <w:shd w:val="clear" w:color="auto" w:fill="auto"/>
            <w:vAlign w:val="center"/>
          </w:tcPr>
          <w:p w14:paraId="1F00E773"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00BBEBF1" w14:textId="70CDB73D" w:rsidR="0012209D" w:rsidRPr="009957AE" w:rsidRDefault="00312134" w:rsidP="00321CAA">
            <w:pPr>
              <w:rPr>
                <w:sz w:val="16"/>
                <w:szCs w:val="16"/>
              </w:rPr>
            </w:pPr>
            <w:r>
              <w:rPr>
                <w:sz w:val="16"/>
                <w:szCs w:val="16"/>
              </w:rPr>
              <w:t>N/A</w:t>
            </w:r>
          </w:p>
        </w:tc>
        <w:tc>
          <w:tcPr>
            <w:tcW w:w="1314" w:type="dxa"/>
            <w:shd w:val="clear" w:color="auto" w:fill="auto"/>
            <w:vAlign w:val="center"/>
          </w:tcPr>
          <w:p w14:paraId="445722C4" w14:textId="77777777" w:rsidR="0012209D" w:rsidRPr="009957AE" w:rsidRDefault="0012209D" w:rsidP="00321CAA">
            <w:pPr>
              <w:rPr>
                <w:sz w:val="16"/>
                <w:szCs w:val="16"/>
              </w:rPr>
            </w:pPr>
          </w:p>
        </w:tc>
        <w:tc>
          <w:tcPr>
            <w:tcW w:w="1314" w:type="dxa"/>
            <w:shd w:val="clear" w:color="auto" w:fill="auto"/>
            <w:vAlign w:val="center"/>
          </w:tcPr>
          <w:p w14:paraId="5DDD851B" w14:textId="77777777" w:rsidR="0012209D" w:rsidRPr="009957AE" w:rsidRDefault="0012209D" w:rsidP="00321CAA">
            <w:pPr>
              <w:rPr>
                <w:sz w:val="16"/>
                <w:szCs w:val="16"/>
              </w:rPr>
            </w:pPr>
          </w:p>
        </w:tc>
      </w:tr>
      <w:tr w:rsidR="00312134" w:rsidRPr="009957AE" w14:paraId="4CF9FE1D" w14:textId="77777777" w:rsidTr="00321CAA">
        <w:trPr>
          <w:jc w:val="center"/>
        </w:trPr>
        <w:tc>
          <w:tcPr>
            <w:tcW w:w="5929" w:type="dxa"/>
            <w:shd w:val="clear" w:color="auto" w:fill="auto"/>
            <w:vAlign w:val="center"/>
          </w:tcPr>
          <w:p w14:paraId="6D1FFC0F" w14:textId="77777777" w:rsidR="00312134" w:rsidRPr="009957AE" w:rsidRDefault="00312134" w:rsidP="00312134">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7F15B65E" w14:textId="33A98F35" w:rsidR="00312134" w:rsidRPr="009957AE" w:rsidRDefault="00312134" w:rsidP="00312134">
            <w:pPr>
              <w:rPr>
                <w:sz w:val="16"/>
                <w:szCs w:val="16"/>
              </w:rPr>
            </w:pPr>
            <w:r>
              <w:rPr>
                <w:sz w:val="16"/>
                <w:szCs w:val="16"/>
              </w:rPr>
              <w:t>N/A</w:t>
            </w:r>
          </w:p>
        </w:tc>
        <w:tc>
          <w:tcPr>
            <w:tcW w:w="1314" w:type="dxa"/>
            <w:shd w:val="clear" w:color="auto" w:fill="auto"/>
            <w:vAlign w:val="center"/>
          </w:tcPr>
          <w:p w14:paraId="7F023C24" w14:textId="77777777" w:rsidR="00312134" w:rsidRPr="009957AE" w:rsidRDefault="00312134" w:rsidP="00312134">
            <w:pPr>
              <w:rPr>
                <w:sz w:val="16"/>
                <w:szCs w:val="16"/>
              </w:rPr>
            </w:pPr>
          </w:p>
        </w:tc>
        <w:tc>
          <w:tcPr>
            <w:tcW w:w="1314" w:type="dxa"/>
            <w:shd w:val="clear" w:color="auto" w:fill="auto"/>
            <w:vAlign w:val="center"/>
          </w:tcPr>
          <w:p w14:paraId="13CA24FF" w14:textId="77777777" w:rsidR="00312134" w:rsidRPr="009957AE" w:rsidRDefault="00312134" w:rsidP="00312134">
            <w:pPr>
              <w:rPr>
                <w:sz w:val="16"/>
                <w:szCs w:val="16"/>
              </w:rPr>
            </w:pPr>
          </w:p>
        </w:tc>
      </w:tr>
      <w:tr w:rsidR="00312134" w:rsidRPr="009957AE" w14:paraId="4C1F81ED" w14:textId="77777777" w:rsidTr="00321CAA">
        <w:trPr>
          <w:jc w:val="center"/>
        </w:trPr>
        <w:tc>
          <w:tcPr>
            <w:tcW w:w="5929" w:type="dxa"/>
            <w:shd w:val="clear" w:color="auto" w:fill="auto"/>
            <w:vAlign w:val="center"/>
          </w:tcPr>
          <w:p w14:paraId="2D967035" w14:textId="77777777" w:rsidR="00312134" w:rsidRPr="009957AE" w:rsidRDefault="00312134" w:rsidP="00312134">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7F5B7AA4" w14:textId="460FACD4" w:rsidR="00312134" w:rsidRPr="009957AE" w:rsidRDefault="00312134" w:rsidP="00312134">
            <w:pPr>
              <w:rPr>
                <w:sz w:val="16"/>
                <w:szCs w:val="16"/>
              </w:rPr>
            </w:pPr>
            <w:r>
              <w:rPr>
                <w:sz w:val="16"/>
                <w:szCs w:val="16"/>
              </w:rPr>
              <w:t>N/A</w:t>
            </w:r>
          </w:p>
        </w:tc>
        <w:tc>
          <w:tcPr>
            <w:tcW w:w="1314" w:type="dxa"/>
            <w:tcBorders>
              <w:bottom w:val="single" w:sz="4" w:space="0" w:color="auto"/>
            </w:tcBorders>
            <w:shd w:val="clear" w:color="auto" w:fill="auto"/>
            <w:vAlign w:val="center"/>
          </w:tcPr>
          <w:p w14:paraId="737CDA2A" w14:textId="77777777" w:rsidR="00312134" w:rsidRPr="009957AE" w:rsidRDefault="00312134" w:rsidP="00312134">
            <w:pPr>
              <w:rPr>
                <w:sz w:val="16"/>
                <w:szCs w:val="16"/>
              </w:rPr>
            </w:pPr>
          </w:p>
        </w:tc>
        <w:tc>
          <w:tcPr>
            <w:tcW w:w="1314" w:type="dxa"/>
            <w:tcBorders>
              <w:bottom w:val="single" w:sz="4" w:space="0" w:color="auto"/>
            </w:tcBorders>
            <w:shd w:val="clear" w:color="auto" w:fill="auto"/>
            <w:vAlign w:val="center"/>
          </w:tcPr>
          <w:p w14:paraId="17CA6F60" w14:textId="77777777" w:rsidR="00312134" w:rsidRPr="009957AE" w:rsidRDefault="00312134" w:rsidP="00312134">
            <w:pPr>
              <w:rPr>
                <w:sz w:val="16"/>
                <w:szCs w:val="16"/>
              </w:rPr>
            </w:pPr>
          </w:p>
        </w:tc>
      </w:tr>
      <w:tr w:rsidR="00312134" w:rsidRPr="009957AE" w14:paraId="0E499867" w14:textId="77777777" w:rsidTr="00321CAA">
        <w:trPr>
          <w:jc w:val="center"/>
        </w:trPr>
        <w:tc>
          <w:tcPr>
            <w:tcW w:w="5929" w:type="dxa"/>
            <w:tcBorders>
              <w:bottom w:val="nil"/>
            </w:tcBorders>
            <w:shd w:val="clear" w:color="auto" w:fill="auto"/>
            <w:vAlign w:val="center"/>
          </w:tcPr>
          <w:p w14:paraId="6FC848F2" w14:textId="77777777" w:rsidR="00312134" w:rsidRPr="009957AE" w:rsidRDefault="00312134" w:rsidP="00312134">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1A362AC" w14:textId="4EF96A23" w:rsidR="00312134" w:rsidRPr="009957AE" w:rsidRDefault="00312134" w:rsidP="00312134">
            <w:pPr>
              <w:rPr>
                <w:sz w:val="16"/>
                <w:szCs w:val="16"/>
              </w:rPr>
            </w:pPr>
            <w:r>
              <w:rPr>
                <w:sz w:val="16"/>
                <w:szCs w:val="16"/>
              </w:rPr>
              <w:t>N/A</w:t>
            </w:r>
          </w:p>
        </w:tc>
        <w:tc>
          <w:tcPr>
            <w:tcW w:w="1314" w:type="dxa"/>
            <w:tcBorders>
              <w:bottom w:val="single" w:sz="4" w:space="0" w:color="auto"/>
            </w:tcBorders>
            <w:shd w:val="clear" w:color="auto" w:fill="auto"/>
            <w:vAlign w:val="center"/>
          </w:tcPr>
          <w:p w14:paraId="240D5CF1" w14:textId="77777777" w:rsidR="00312134" w:rsidRPr="009957AE" w:rsidRDefault="00312134" w:rsidP="00312134">
            <w:pPr>
              <w:rPr>
                <w:sz w:val="16"/>
                <w:szCs w:val="16"/>
              </w:rPr>
            </w:pPr>
          </w:p>
        </w:tc>
        <w:tc>
          <w:tcPr>
            <w:tcW w:w="1314" w:type="dxa"/>
            <w:tcBorders>
              <w:bottom w:val="single" w:sz="4" w:space="0" w:color="auto"/>
            </w:tcBorders>
            <w:shd w:val="clear" w:color="auto" w:fill="auto"/>
            <w:vAlign w:val="center"/>
          </w:tcPr>
          <w:p w14:paraId="2FB35827" w14:textId="77777777" w:rsidR="00312134" w:rsidRPr="009957AE" w:rsidRDefault="00312134" w:rsidP="00312134">
            <w:pPr>
              <w:rPr>
                <w:sz w:val="16"/>
                <w:szCs w:val="16"/>
              </w:rPr>
            </w:pPr>
          </w:p>
        </w:tc>
      </w:tr>
      <w:tr w:rsidR="00312134" w:rsidRPr="009957AE" w14:paraId="49E465D8" w14:textId="77777777" w:rsidTr="00321CAA">
        <w:trPr>
          <w:jc w:val="center"/>
        </w:trPr>
        <w:tc>
          <w:tcPr>
            <w:tcW w:w="5929" w:type="dxa"/>
            <w:shd w:val="clear" w:color="auto" w:fill="auto"/>
            <w:vAlign w:val="center"/>
          </w:tcPr>
          <w:p w14:paraId="38685ECA" w14:textId="77777777" w:rsidR="00312134" w:rsidRPr="009957AE" w:rsidRDefault="00312134" w:rsidP="00312134">
            <w:pPr>
              <w:rPr>
                <w:sz w:val="16"/>
                <w:szCs w:val="16"/>
              </w:rPr>
            </w:pPr>
            <w:r w:rsidRPr="009957AE">
              <w:rPr>
                <w:sz w:val="16"/>
                <w:szCs w:val="16"/>
              </w:rPr>
              <w:t>Frequent hand washing</w:t>
            </w:r>
          </w:p>
        </w:tc>
        <w:tc>
          <w:tcPr>
            <w:tcW w:w="1313" w:type="dxa"/>
            <w:shd w:val="clear" w:color="auto" w:fill="auto"/>
            <w:vAlign w:val="center"/>
          </w:tcPr>
          <w:p w14:paraId="17094E24" w14:textId="65A4CC18" w:rsidR="00312134" w:rsidRPr="009957AE" w:rsidRDefault="00312134" w:rsidP="00312134">
            <w:pPr>
              <w:rPr>
                <w:sz w:val="16"/>
                <w:szCs w:val="16"/>
              </w:rPr>
            </w:pPr>
            <w:r>
              <w:rPr>
                <w:sz w:val="16"/>
                <w:szCs w:val="16"/>
              </w:rPr>
              <w:t>N/A</w:t>
            </w:r>
          </w:p>
        </w:tc>
        <w:tc>
          <w:tcPr>
            <w:tcW w:w="1314" w:type="dxa"/>
            <w:shd w:val="clear" w:color="auto" w:fill="auto"/>
            <w:vAlign w:val="center"/>
          </w:tcPr>
          <w:p w14:paraId="5B077DFD" w14:textId="77777777" w:rsidR="00312134" w:rsidRPr="009957AE" w:rsidRDefault="00312134" w:rsidP="00312134">
            <w:pPr>
              <w:rPr>
                <w:sz w:val="16"/>
                <w:szCs w:val="16"/>
              </w:rPr>
            </w:pPr>
          </w:p>
        </w:tc>
        <w:tc>
          <w:tcPr>
            <w:tcW w:w="1314" w:type="dxa"/>
            <w:shd w:val="clear" w:color="auto" w:fill="auto"/>
            <w:vAlign w:val="center"/>
          </w:tcPr>
          <w:p w14:paraId="4979349E" w14:textId="77777777" w:rsidR="00312134" w:rsidRPr="009957AE" w:rsidRDefault="00312134" w:rsidP="00312134">
            <w:pPr>
              <w:rPr>
                <w:sz w:val="16"/>
                <w:szCs w:val="16"/>
              </w:rPr>
            </w:pPr>
          </w:p>
        </w:tc>
      </w:tr>
      <w:tr w:rsidR="00312134" w:rsidRPr="009957AE" w14:paraId="08473738" w14:textId="77777777" w:rsidTr="00321CAA">
        <w:trPr>
          <w:jc w:val="center"/>
        </w:trPr>
        <w:tc>
          <w:tcPr>
            <w:tcW w:w="5929" w:type="dxa"/>
            <w:tcBorders>
              <w:bottom w:val="single" w:sz="4" w:space="0" w:color="auto"/>
            </w:tcBorders>
            <w:shd w:val="clear" w:color="auto" w:fill="auto"/>
            <w:vAlign w:val="center"/>
          </w:tcPr>
          <w:p w14:paraId="5A23DE24" w14:textId="77777777" w:rsidR="00312134" w:rsidRPr="009957AE" w:rsidRDefault="00312134" w:rsidP="00312134">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2D0E00A4" w14:textId="70C74603" w:rsidR="00312134" w:rsidRPr="009957AE" w:rsidRDefault="00312134" w:rsidP="00312134">
            <w:pPr>
              <w:rPr>
                <w:sz w:val="16"/>
                <w:szCs w:val="16"/>
              </w:rPr>
            </w:pPr>
            <w:r>
              <w:rPr>
                <w:sz w:val="16"/>
                <w:szCs w:val="16"/>
              </w:rPr>
              <w:t>N/A</w:t>
            </w:r>
          </w:p>
        </w:tc>
        <w:tc>
          <w:tcPr>
            <w:tcW w:w="1314" w:type="dxa"/>
            <w:tcBorders>
              <w:bottom w:val="single" w:sz="4" w:space="0" w:color="auto"/>
            </w:tcBorders>
            <w:shd w:val="clear" w:color="auto" w:fill="auto"/>
            <w:vAlign w:val="center"/>
          </w:tcPr>
          <w:p w14:paraId="0D3B6D32" w14:textId="77777777" w:rsidR="00312134" w:rsidRPr="009957AE" w:rsidRDefault="00312134" w:rsidP="00312134">
            <w:pPr>
              <w:rPr>
                <w:sz w:val="16"/>
                <w:szCs w:val="16"/>
              </w:rPr>
            </w:pPr>
          </w:p>
        </w:tc>
        <w:tc>
          <w:tcPr>
            <w:tcW w:w="1314" w:type="dxa"/>
            <w:tcBorders>
              <w:bottom w:val="single" w:sz="4" w:space="0" w:color="auto"/>
            </w:tcBorders>
            <w:shd w:val="clear" w:color="auto" w:fill="auto"/>
            <w:vAlign w:val="center"/>
          </w:tcPr>
          <w:p w14:paraId="3BD8D3EE" w14:textId="77777777" w:rsidR="00312134" w:rsidRPr="009957AE" w:rsidRDefault="00312134" w:rsidP="00312134">
            <w:pPr>
              <w:rPr>
                <w:sz w:val="16"/>
                <w:szCs w:val="16"/>
              </w:rPr>
            </w:pPr>
          </w:p>
        </w:tc>
      </w:tr>
      <w:tr w:rsidR="00312134" w:rsidRPr="009957AE" w14:paraId="2DDC29F3" w14:textId="77777777" w:rsidTr="00321CAA">
        <w:trPr>
          <w:jc w:val="center"/>
        </w:trPr>
        <w:tc>
          <w:tcPr>
            <w:tcW w:w="9870" w:type="dxa"/>
            <w:gridSpan w:val="4"/>
            <w:shd w:val="clear" w:color="auto" w:fill="D9D9D9"/>
            <w:vAlign w:val="center"/>
          </w:tcPr>
          <w:p w14:paraId="2F1E0615" w14:textId="77777777" w:rsidR="00312134" w:rsidRPr="009957AE" w:rsidRDefault="00312134" w:rsidP="00312134">
            <w:pPr>
              <w:rPr>
                <w:sz w:val="16"/>
                <w:szCs w:val="16"/>
              </w:rPr>
            </w:pPr>
            <w:r w:rsidRPr="009957AE">
              <w:rPr>
                <w:b/>
                <w:bCs/>
                <w:sz w:val="16"/>
                <w:szCs w:val="16"/>
              </w:rPr>
              <w:t>EQUIPMENT/TOOLS/MACHINES USED</w:t>
            </w:r>
          </w:p>
        </w:tc>
      </w:tr>
      <w:tr w:rsidR="00312134" w:rsidRPr="009957AE" w14:paraId="74EF9825" w14:textId="77777777" w:rsidTr="00321CAA">
        <w:trPr>
          <w:jc w:val="center"/>
        </w:trPr>
        <w:tc>
          <w:tcPr>
            <w:tcW w:w="5929" w:type="dxa"/>
            <w:shd w:val="clear" w:color="auto" w:fill="auto"/>
            <w:vAlign w:val="center"/>
          </w:tcPr>
          <w:p w14:paraId="72420C57" w14:textId="77777777" w:rsidR="00312134" w:rsidRPr="009957AE" w:rsidRDefault="00312134" w:rsidP="00312134">
            <w:pPr>
              <w:rPr>
                <w:sz w:val="16"/>
                <w:szCs w:val="16"/>
              </w:rPr>
            </w:pPr>
            <w:r w:rsidRPr="009957AE">
              <w:rPr>
                <w:sz w:val="16"/>
                <w:szCs w:val="16"/>
              </w:rPr>
              <w:t xml:space="preserve">## Food handling </w:t>
            </w:r>
          </w:p>
        </w:tc>
        <w:tc>
          <w:tcPr>
            <w:tcW w:w="1313" w:type="dxa"/>
            <w:shd w:val="clear" w:color="auto" w:fill="auto"/>
            <w:vAlign w:val="center"/>
          </w:tcPr>
          <w:p w14:paraId="6AE0673B" w14:textId="65156E2E" w:rsidR="00312134" w:rsidRPr="009957AE" w:rsidRDefault="00312134" w:rsidP="00312134">
            <w:pPr>
              <w:rPr>
                <w:sz w:val="16"/>
                <w:szCs w:val="16"/>
              </w:rPr>
            </w:pPr>
            <w:r>
              <w:rPr>
                <w:sz w:val="16"/>
                <w:szCs w:val="16"/>
              </w:rPr>
              <w:t>N/A</w:t>
            </w:r>
          </w:p>
        </w:tc>
        <w:tc>
          <w:tcPr>
            <w:tcW w:w="1314" w:type="dxa"/>
            <w:shd w:val="clear" w:color="auto" w:fill="auto"/>
            <w:vAlign w:val="center"/>
          </w:tcPr>
          <w:p w14:paraId="3DE52590" w14:textId="77777777" w:rsidR="00312134" w:rsidRPr="009957AE" w:rsidRDefault="00312134" w:rsidP="00312134">
            <w:pPr>
              <w:rPr>
                <w:sz w:val="16"/>
                <w:szCs w:val="16"/>
              </w:rPr>
            </w:pPr>
          </w:p>
        </w:tc>
        <w:tc>
          <w:tcPr>
            <w:tcW w:w="1314" w:type="dxa"/>
            <w:shd w:val="clear" w:color="auto" w:fill="auto"/>
            <w:vAlign w:val="center"/>
          </w:tcPr>
          <w:p w14:paraId="1ADEEB25" w14:textId="77777777" w:rsidR="00312134" w:rsidRPr="009957AE" w:rsidRDefault="00312134" w:rsidP="00312134">
            <w:pPr>
              <w:rPr>
                <w:sz w:val="16"/>
                <w:szCs w:val="16"/>
              </w:rPr>
            </w:pPr>
          </w:p>
        </w:tc>
      </w:tr>
      <w:tr w:rsidR="00312134" w:rsidRPr="009957AE" w14:paraId="546DEBF8" w14:textId="77777777" w:rsidTr="00321CAA">
        <w:trPr>
          <w:jc w:val="center"/>
        </w:trPr>
        <w:tc>
          <w:tcPr>
            <w:tcW w:w="5929" w:type="dxa"/>
            <w:shd w:val="clear" w:color="auto" w:fill="auto"/>
            <w:vAlign w:val="center"/>
          </w:tcPr>
          <w:p w14:paraId="26ACBC01" w14:textId="77777777" w:rsidR="00312134" w:rsidRPr="009957AE" w:rsidRDefault="00312134" w:rsidP="00312134">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4BB52FE1" w14:textId="0230B54B" w:rsidR="00312134" w:rsidRPr="009957AE" w:rsidRDefault="00312134" w:rsidP="00312134">
            <w:pPr>
              <w:rPr>
                <w:sz w:val="16"/>
                <w:szCs w:val="16"/>
              </w:rPr>
            </w:pPr>
            <w:r>
              <w:rPr>
                <w:sz w:val="16"/>
                <w:szCs w:val="16"/>
              </w:rPr>
              <w:t>Y</w:t>
            </w:r>
          </w:p>
        </w:tc>
        <w:tc>
          <w:tcPr>
            <w:tcW w:w="1314" w:type="dxa"/>
            <w:shd w:val="clear" w:color="auto" w:fill="auto"/>
            <w:vAlign w:val="center"/>
          </w:tcPr>
          <w:p w14:paraId="00FAA974" w14:textId="77777777" w:rsidR="00312134" w:rsidRPr="009957AE" w:rsidRDefault="00312134" w:rsidP="00312134">
            <w:pPr>
              <w:rPr>
                <w:sz w:val="16"/>
                <w:szCs w:val="16"/>
              </w:rPr>
            </w:pPr>
          </w:p>
        </w:tc>
        <w:tc>
          <w:tcPr>
            <w:tcW w:w="1314" w:type="dxa"/>
            <w:shd w:val="clear" w:color="auto" w:fill="auto"/>
            <w:vAlign w:val="center"/>
          </w:tcPr>
          <w:p w14:paraId="2B436B08" w14:textId="77777777" w:rsidR="00312134" w:rsidRPr="009957AE" w:rsidRDefault="00312134" w:rsidP="00312134">
            <w:pPr>
              <w:rPr>
                <w:sz w:val="16"/>
                <w:szCs w:val="16"/>
              </w:rPr>
            </w:pPr>
          </w:p>
        </w:tc>
      </w:tr>
      <w:tr w:rsidR="00312134" w:rsidRPr="009957AE" w14:paraId="0F5B8CCB" w14:textId="77777777" w:rsidTr="00321CAA">
        <w:trPr>
          <w:jc w:val="center"/>
        </w:trPr>
        <w:tc>
          <w:tcPr>
            <w:tcW w:w="5929" w:type="dxa"/>
            <w:shd w:val="clear" w:color="auto" w:fill="auto"/>
            <w:vAlign w:val="center"/>
          </w:tcPr>
          <w:p w14:paraId="18027B2D" w14:textId="77777777" w:rsidR="00312134" w:rsidRPr="009957AE" w:rsidRDefault="00312134" w:rsidP="00312134">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323C22B3" w14:textId="00C3E671" w:rsidR="00312134" w:rsidRPr="009957AE" w:rsidRDefault="00312134" w:rsidP="00312134">
            <w:pPr>
              <w:rPr>
                <w:sz w:val="16"/>
                <w:szCs w:val="16"/>
              </w:rPr>
            </w:pPr>
            <w:r>
              <w:rPr>
                <w:sz w:val="16"/>
                <w:szCs w:val="16"/>
              </w:rPr>
              <w:t>N/A</w:t>
            </w:r>
          </w:p>
        </w:tc>
        <w:tc>
          <w:tcPr>
            <w:tcW w:w="1314" w:type="dxa"/>
            <w:shd w:val="clear" w:color="auto" w:fill="auto"/>
            <w:vAlign w:val="center"/>
          </w:tcPr>
          <w:p w14:paraId="480BED17" w14:textId="77777777" w:rsidR="00312134" w:rsidRPr="009957AE" w:rsidRDefault="00312134" w:rsidP="00312134">
            <w:pPr>
              <w:rPr>
                <w:sz w:val="16"/>
                <w:szCs w:val="16"/>
              </w:rPr>
            </w:pPr>
          </w:p>
        </w:tc>
        <w:tc>
          <w:tcPr>
            <w:tcW w:w="1314" w:type="dxa"/>
            <w:shd w:val="clear" w:color="auto" w:fill="auto"/>
            <w:vAlign w:val="center"/>
          </w:tcPr>
          <w:p w14:paraId="0C9370D0" w14:textId="77777777" w:rsidR="00312134" w:rsidRPr="009957AE" w:rsidRDefault="00312134" w:rsidP="00312134">
            <w:pPr>
              <w:rPr>
                <w:sz w:val="16"/>
                <w:szCs w:val="16"/>
              </w:rPr>
            </w:pPr>
          </w:p>
        </w:tc>
      </w:tr>
      <w:tr w:rsidR="00312134" w:rsidRPr="009957AE" w14:paraId="1900A1D0" w14:textId="77777777" w:rsidTr="00321CAA">
        <w:trPr>
          <w:jc w:val="center"/>
        </w:trPr>
        <w:tc>
          <w:tcPr>
            <w:tcW w:w="5929" w:type="dxa"/>
            <w:tcBorders>
              <w:bottom w:val="single" w:sz="4" w:space="0" w:color="auto"/>
            </w:tcBorders>
            <w:shd w:val="clear" w:color="auto" w:fill="auto"/>
            <w:vAlign w:val="center"/>
          </w:tcPr>
          <w:p w14:paraId="4635082F" w14:textId="77777777" w:rsidR="00312134" w:rsidRPr="009957AE" w:rsidRDefault="00312134" w:rsidP="00312134">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7B87D501" w14:textId="65BFF094" w:rsidR="00312134" w:rsidRPr="009957AE" w:rsidRDefault="00312134" w:rsidP="00312134">
            <w:pPr>
              <w:rPr>
                <w:sz w:val="16"/>
                <w:szCs w:val="16"/>
              </w:rPr>
            </w:pPr>
            <w:r>
              <w:rPr>
                <w:sz w:val="16"/>
                <w:szCs w:val="16"/>
              </w:rPr>
              <w:t>N/A</w:t>
            </w:r>
          </w:p>
        </w:tc>
        <w:tc>
          <w:tcPr>
            <w:tcW w:w="1314" w:type="dxa"/>
            <w:tcBorders>
              <w:bottom w:val="single" w:sz="4" w:space="0" w:color="auto"/>
            </w:tcBorders>
            <w:shd w:val="clear" w:color="auto" w:fill="auto"/>
            <w:vAlign w:val="center"/>
          </w:tcPr>
          <w:p w14:paraId="250370B7" w14:textId="77777777" w:rsidR="00312134" w:rsidRPr="009957AE" w:rsidRDefault="00312134" w:rsidP="00312134">
            <w:pPr>
              <w:rPr>
                <w:sz w:val="16"/>
                <w:szCs w:val="16"/>
              </w:rPr>
            </w:pPr>
          </w:p>
        </w:tc>
        <w:tc>
          <w:tcPr>
            <w:tcW w:w="1314" w:type="dxa"/>
            <w:tcBorders>
              <w:bottom w:val="single" w:sz="4" w:space="0" w:color="auto"/>
            </w:tcBorders>
            <w:shd w:val="clear" w:color="auto" w:fill="auto"/>
            <w:vAlign w:val="center"/>
          </w:tcPr>
          <w:p w14:paraId="1007DEF2" w14:textId="77777777" w:rsidR="00312134" w:rsidRPr="009957AE" w:rsidRDefault="00312134" w:rsidP="00312134">
            <w:pPr>
              <w:rPr>
                <w:sz w:val="16"/>
                <w:szCs w:val="16"/>
              </w:rPr>
            </w:pPr>
          </w:p>
        </w:tc>
      </w:tr>
      <w:tr w:rsidR="00312134" w:rsidRPr="009957AE" w14:paraId="37595BF0" w14:textId="77777777" w:rsidTr="00321CAA">
        <w:trPr>
          <w:jc w:val="center"/>
        </w:trPr>
        <w:tc>
          <w:tcPr>
            <w:tcW w:w="9870" w:type="dxa"/>
            <w:gridSpan w:val="4"/>
            <w:shd w:val="clear" w:color="auto" w:fill="D9D9D9" w:themeFill="background1" w:themeFillShade="D9"/>
            <w:vAlign w:val="center"/>
          </w:tcPr>
          <w:p w14:paraId="484C6F5F" w14:textId="77777777" w:rsidR="00312134" w:rsidRPr="009957AE" w:rsidRDefault="00312134" w:rsidP="00312134">
            <w:pPr>
              <w:rPr>
                <w:sz w:val="16"/>
                <w:szCs w:val="16"/>
              </w:rPr>
            </w:pPr>
            <w:r w:rsidRPr="009957AE">
              <w:rPr>
                <w:b/>
                <w:bCs/>
                <w:sz w:val="16"/>
                <w:szCs w:val="16"/>
              </w:rPr>
              <w:t>PHYSICAL ABILITIES</w:t>
            </w:r>
          </w:p>
        </w:tc>
      </w:tr>
      <w:tr w:rsidR="00312134" w:rsidRPr="009957AE" w14:paraId="76B8A0DA" w14:textId="77777777" w:rsidTr="00321CAA">
        <w:trPr>
          <w:jc w:val="center"/>
        </w:trPr>
        <w:tc>
          <w:tcPr>
            <w:tcW w:w="5929" w:type="dxa"/>
            <w:shd w:val="clear" w:color="auto" w:fill="auto"/>
            <w:vAlign w:val="center"/>
          </w:tcPr>
          <w:p w14:paraId="7A28EA83" w14:textId="77777777" w:rsidR="00312134" w:rsidRPr="009957AE" w:rsidRDefault="00312134" w:rsidP="00312134">
            <w:pPr>
              <w:rPr>
                <w:sz w:val="16"/>
                <w:szCs w:val="16"/>
              </w:rPr>
            </w:pPr>
            <w:r w:rsidRPr="009957AE">
              <w:rPr>
                <w:sz w:val="16"/>
                <w:szCs w:val="16"/>
              </w:rPr>
              <w:t>Load manual handling</w:t>
            </w:r>
          </w:p>
        </w:tc>
        <w:tc>
          <w:tcPr>
            <w:tcW w:w="1313" w:type="dxa"/>
            <w:shd w:val="clear" w:color="auto" w:fill="auto"/>
            <w:vAlign w:val="center"/>
          </w:tcPr>
          <w:p w14:paraId="0EB9AC1D" w14:textId="271ADB6A" w:rsidR="00312134" w:rsidRPr="009957AE" w:rsidRDefault="00312134" w:rsidP="00312134">
            <w:pPr>
              <w:rPr>
                <w:sz w:val="16"/>
                <w:szCs w:val="16"/>
              </w:rPr>
            </w:pPr>
            <w:r>
              <w:rPr>
                <w:sz w:val="16"/>
                <w:szCs w:val="16"/>
              </w:rPr>
              <w:t>N/A</w:t>
            </w:r>
          </w:p>
        </w:tc>
        <w:tc>
          <w:tcPr>
            <w:tcW w:w="1314" w:type="dxa"/>
            <w:shd w:val="clear" w:color="auto" w:fill="auto"/>
            <w:vAlign w:val="center"/>
          </w:tcPr>
          <w:p w14:paraId="040C8637" w14:textId="77777777" w:rsidR="00312134" w:rsidRPr="009957AE" w:rsidRDefault="00312134" w:rsidP="00312134">
            <w:pPr>
              <w:rPr>
                <w:sz w:val="16"/>
                <w:szCs w:val="16"/>
              </w:rPr>
            </w:pPr>
          </w:p>
        </w:tc>
        <w:tc>
          <w:tcPr>
            <w:tcW w:w="1314" w:type="dxa"/>
            <w:shd w:val="clear" w:color="auto" w:fill="auto"/>
            <w:vAlign w:val="center"/>
          </w:tcPr>
          <w:p w14:paraId="6F85AFDD" w14:textId="77777777" w:rsidR="00312134" w:rsidRPr="009957AE" w:rsidRDefault="00312134" w:rsidP="00312134">
            <w:pPr>
              <w:rPr>
                <w:sz w:val="16"/>
                <w:szCs w:val="16"/>
              </w:rPr>
            </w:pPr>
          </w:p>
        </w:tc>
      </w:tr>
      <w:tr w:rsidR="00312134" w:rsidRPr="009957AE" w14:paraId="09E53413" w14:textId="77777777" w:rsidTr="00321CAA">
        <w:trPr>
          <w:jc w:val="center"/>
        </w:trPr>
        <w:tc>
          <w:tcPr>
            <w:tcW w:w="5929" w:type="dxa"/>
            <w:shd w:val="clear" w:color="auto" w:fill="auto"/>
            <w:vAlign w:val="center"/>
          </w:tcPr>
          <w:p w14:paraId="23FFB6DF" w14:textId="77777777" w:rsidR="00312134" w:rsidRPr="009957AE" w:rsidRDefault="00312134" w:rsidP="00312134">
            <w:pPr>
              <w:rPr>
                <w:sz w:val="16"/>
                <w:szCs w:val="16"/>
              </w:rPr>
            </w:pPr>
            <w:r w:rsidRPr="009957AE">
              <w:rPr>
                <w:sz w:val="16"/>
                <w:szCs w:val="16"/>
              </w:rPr>
              <w:t>Repetitive crouching/kneeling/stooping</w:t>
            </w:r>
          </w:p>
        </w:tc>
        <w:tc>
          <w:tcPr>
            <w:tcW w:w="1313" w:type="dxa"/>
            <w:shd w:val="clear" w:color="auto" w:fill="auto"/>
            <w:vAlign w:val="center"/>
          </w:tcPr>
          <w:p w14:paraId="24173D3D" w14:textId="4C6049B3" w:rsidR="00312134" w:rsidRPr="009957AE" w:rsidRDefault="00312134" w:rsidP="00312134">
            <w:pPr>
              <w:rPr>
                <w:sz w:val="16"/>
                <w:szCs w:val="16"/>
              </w:rPr>
            </w:pPr>
            <w:r>
              <w:rPr>
                <w:sz w:val="16"/>
                <w:szCs w:val="16"/>
              </w:rPr>
              <w:t>Y</w:t>
            </w:r>
          </w:p>
        </w:tc>
        <w:tc>
          <w:tcPr>
            <w:tcW w:w="1314" w:type="dxa"/>
            <w:shd w:val="clear" w:color="auto" w:fill="auto"/>
            <w:vAlign w:val="center"/>
          </w:tcPr>
          <w:p w14:paraId="2A9517CA" w14:textId="77777777" w:rsidR="00312134" w:rsidRPr="009957AE" w:rsidRDefault="00312134" w:rsidP="00312134">
            <w:pPr>
              <w:rPr>
                <w:sz w:val="16"/>
                <w:szCs w:val="16"/>
              </w:rPr>
            </w:pPr>
          </w:p>
        </w:tc>
        <w:tc>
          <w:tcPr>
            <w:tcW w:w="1314" w:type="dxa"/>
            <w:shd w:val="clear" w:color="auto" w:fill="auto"/>
            <w:vAlign w:val="center"/>
          </w:tcPr>
          <w:p w14:paraId="34BE76ED" w14:textId="77777777" w:rsidR="00312134" w:rsidRPr="009957AE" w:rsidRDefault="00312134" w:rsidP="00312134">
            <w:pPr>
              <w:rPr>
                <w:sz w:val="16"/>
                <w:szCs w:val="16"/>
              </w:rPr>
            </w:pPr>
          </w:p>
        </w:tc>
      </w:tr>
      <w:tr w:rsidR="00312134" w:rsidRPr="009957AE" w14:paraId="59C7412A" w14:textId="77777777" w:rsidTr="00321CAA">
        <w:trPr>
          <w:jc w:val="center"/>
        </w:trPr>
        <w:tc>
          <w:tcPr>
            <w:tcW w:w="5929" w:type="dxa"/>
            <w:shd w:val="clear" w:color="auto" w:fill="auto"/>
            <w:vAlign w:val="center"/>
          </w:tcPr>
          <w:p w14:paraId="390B6570" w14:textId="77777777" w:rsidR="00312134" w:rsidRPr="009957AE" w:rsidRDefault="00312134" w:rsidP="00312134">
            <w:pPr>
              <w:rPr>
                <w:sz w:val="16"/>
                <w:szCs w:val="16"/>
              </w:rPr>
            </w:pPr>
            <w:r w:rsidRPr="009957AE">
              <w:rPr>
                <w:sz w:val="16"/>
                <w:szCs w:val="16"/>
              </w:rPr>
              <w:t>Repetitive pulling/pushing</w:t>
            </w:r>
          </w:p>
        </w:tc>
        <w:tc>
          <w:tcPr>
            <w:tcW w:w="1313" w:type="dxa"/>
            <w:shd w:val="clear" w:color="auto" w:fill="auto"/>
            <w:vAlign w:val="center"/>
          </w:tcPr>
          <w:p w14:paraId="053F5DCC" w14:textId="08E62E39" w:rsidR="00312134" w:rsidRPr="009957AE" w:rsidRDefault="00312134" w:rsidP="00312134">
            <w:pPr>
              <w:rPr>
                <w:sz w:val="16"/>
                <w:szCs w:val="16"/>
              </w:rPr>
            </w:pPr>
            <w:r>
              <w:rPr>
                <w:sz w:val="16"/>
                <w:szCs w:val="16"/>
              </w:rPr>
              <w:t>N/A</w:t>
            </w:r>
          </w:p>
        </w:tc>
        <w:tc>
          <w:tcPr>
            <w:tcW w:w="1314" w:type="dxa"/>
            <w:shd w:val="clear" w:color="auto" w:fill="auto"/>
            <w:vAlign w:val="center"/>
          </w:tcPr>
          <w:p w14:paraId="6AFE01FF" w14:textId="77777777" w:rsidR="00312134" w:rsidRPr="009957AE" w:rsidRDefault="00312134" w:rsidP="00312134">
            <w:pPr>
              <w:rPr>
                <w:sz w:val="16"/>
                <w:szCs w:val="16"/>
              </w:rPr>
            </w:pPr>
          </w:p>
        </w:tc>
        <w:tc>
          <w:tcPr>
            <w:tcW w:w="1314" w:type="dxa"/>
            <w:shd w:val="clear" w:color="auto" w:fill="auto"/>
            <w:vAlign w:val="center"/>
          </w:tcPr>
          <w:p w14:paraId="2D9F77E4" w14:textId="77777777" w:rsidR="00312134" w:rsidRPr="009957AE" w:rsidRDefault="00312134" w:rsidP="00312134">
            <w:pPr>
              <w:rPr>
                <w:sz w:val="16"/>
                <w:szCs w:val="16"/>
              </w:rPr>
            </w:pPr>
          </w:p>
        </w:tc>
      </w:tr>
      <w:tr w:rsidR="00312134" w:rsidRPr="009957AE" w14:paraId="26CAB472" w14:textId="77777777" w:rsidTr="00321CAA">
        <w:trPr>
          <w:jc w:val="center"/>
        </w:trPr>
        <w:tc>
          <w:tcPr>
            <w:tcW w:w="5929" w:type="dxa"/>
            <w:shd w:val="clear" w:color="auto" w:fill="auto"/>
            <w:vAlign w:val="center"/>
          </w:tcPr>
          <w:p w14:paraId="4C1BD235" w14:textId="77777777" w:rsidR="00312134" w:rsidRPr="009957AE" w:rsidRDefault="00312134" w:rsidP="00312134">
            <w:pPr>
              <w:rPr>
                <w:sz w:val="16"/>
                <w:szCs w:val="16"/>
              </w:rPr>
            </w:pPr>
            <w:r w:rsidRPr="009957AE">
              <w:rPr>
                <w:sz w:val="16"/>
                <w:szCs w:val="16"/>
              </w:rPr>
              <w:t>Repetitive lifting</w:t>
            </w:r>
          </w:p>
        </w:tc>
        <w:tc>
          <w:tcPr>
            <w:tcW w:w="1313" w:type="dxa"/>
            <w:shd w:val="clear" w:color="auto" w:fill="auto"/>
            <w:vAlign w:val="center"/>
          </w:tcPr>
          <w:p w14:paraId="625C0EF2" w14:textId="02E7D80F" w:rsidR="00312134" w:rsidRPr="009957AE" w:rsidRDefault="00312134" w:rsidP="00312134">
            <w:pPr>
              <w:rPr>
                <w:sz w:val="16"/>
                <w:szCs w:val="16"/>
              </w:rPr>
            </w:pPr>
            <w:r>
              <w:rPr>
                <w:sz w:val="16"/>
                <w:szCs w:val="16"/>
              </w:rPr>
              <w:t>N/A</w:t>
            </w:r>
          </w:p>
        </w:tc>
        <w:tc>
          <w:tcPr>
            <w:tcW w:w="1314" w:type="dxa"/>
            <w:shd w:val="clear" w:color="auto" w:fill="auto"/>
            <w:vAlign w:val="center"/>
          </w:tcPr>
          <w:p w14:paraId="00B65600" w14:textId="77777777" w:rsidR="00312134" w:rsidRPr="009957AE" w:rsidRDefault="00312134" w:rsidP="00312134">
            <w:pPr>
              <w:rPr>
                <w:sz w:val="16"/>
                <w:szCs w:val="16"/>
              </w:rPr>
            </w:pPr>
          </w:p>
        </w:tc>
        <w:tc>
          <w:tcPr>
            <w:tcW w:w="1314" w:type="dxa"/>
            <w:shd w:val="clear" w:color="auto" w:fill="auto"/>
            <w:vAlign w:val="center"/>
          </w:tcPr>
          <w:p w14:paraId="6E0DE9AE" w14:textId="77777777" w:rsidR="00312134" w:rsidRPr="009957AE" w:rsidRDefault="00312134" w:rsidP="00312134">
            <w:pPr>
              <w:rPr>
                <w:sz w:val="16"/>
                <w:szCs w:val="16"/>
              </w:rPr>
            </w:pPr>
          </w:p>
        </w:tc>
      </w:tr>
      <w:tr w:rsidR="00312134" w:rsidRPr="009957AE" w14:paraId="68183BEB" w14:textId="77777777" w:rsidTr="00321CAA">
        <w:trPr>
          <w:jc w:val="center"/>
        </w:trPr>
        <w:tc>
          <w:tcPr>
            <w:tcW w:w="5929" w:type="dxa"/>
            <w:shd w:val="clear" w:color="auto" w:fill="auto"/>
            <w:vAlign w:val="center"/>
          </w:tcPr>
          <w:p w14:paraId="49793E93" w14:textId="77777777" w:rsidR="00312134" w:rsidRPr="009957AE" w:rsidRDefault="00312134" w:rsidP="00312134">
            <w:pPr>
              <w:rPr>
                <w:sz w:val="16"/>
                <w:szCs w:val="16"/>
              </w:rPr>
            </w:pPr>
            <w:r w:rsidRPr="009957AE">
              <w:rPr>
                <w:sz w:val="16"/>
                <w:szCs w:val="16"/>
              </w:rPr>
              <w:t>Standing for prolonged periods</w:t>
            </w:r>
          </w:p>
        </w:tc>
        <w:tc>
          <w:tcPr>
            <w:tcW w:w="1313" w:type="dxa"/>
            <w:shd w:val="clear" w:color="auto" w:fill="auto"/>
            <w:vAlign w:val="center"/>
          </w:tcPr>
          <w:p w14:paraId="4B6259FB" w14:textId="58A09AE3" w:rsidR="00312134" w:rsidRPr="009957AE" w:rsidRDefault="00312134" w:rsidP="00312134">
            <w:pPr>
              <w:rPr>
                <w:sz w:val="16"/>
                <w:szCs w:val="16"/>
              </w:rPr>
            </w:pPr>
            <w:r>
              <w:rPr>
                <w:sz w:val="16"/>
                <w:szCs w:val="16"/>
              </w:rPr>
              <w:t>N/A</w:t>
            </w:r>
          </w:p>
        </w:tc>
        <w:tc>
          <w:tcPr>
            <w:tcW w:w="1314" w:type="dxa"/>
            <w:shd w:val="clear" w:color="auto" w:fill="auto"/>
            <w:vAlign w:val="center"/>
          </w:tcPr>
          <w:p w14:paraId="1722BE17" w14:textId="77777777" w:rsidR="00312134" w:rsidRPr="009957AE" w:rsidRDefault="00312134" w:rsidP="00312134">
            <w:pPr>
              <w:rPr>
                <w:sz w:val="16"/>
                <w:szCs w:val="16"/>
              </w:rPr>
            </w:pPr>
          </w:p>
        </w:tc>
        <w:tc>
          <w:tcPr>
            <w:tcW w:w="1314" w:type="dxa"/>
            <w:shd w:val="clear" w:color="auto" w:fill="auto"/>
            <w:vAlign w:val="center"/>
          </w:tcPr>
          <w:p w14:paraId="2AE32BE8" w14:textId="77777777" w:rsidR="00312134" w:rsidRPr="009957AE" w:rsidRDefault="00312134" w:rsidP="00312134">
            <w:pPr>
              <w:rPr>
                <w:sz w:val="16"/>
                <w:szCs w:val="16"/>
              </w:rPr>
            </w:pPr>
          </w:p>
        </w:tc>
      </w:tr>
      <w:tr w:rsidR="00312134" w:rsidRPr="009957AE" w14:paraId="6C5D2046" w14:textId="77777777" w:rsidTr="00321CAA">
        <w:trPr>
          <w:jc w:val="center"/>
        </w:trPr>
        <w:tc>
          <w:tcPr>
            <w:tcW w:w="5929" w:type="dxa"/>
            <w:shd w:val="clear" w:color="auto" w:fill="auto"/>
            <w:vAlign w:val="center"/>
          </w:tcPr>
          <w:p w14:paraId="04BFA202" w14:textId="77777777" w:rsidR="00312134" w:rsidRPr="009957AE" w:rsidRDefault="00312134" w:rsidP="00312134">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46B6CEF7" w14:textId="2462D194" w:rsidR="00312134" w:rsidRPr="009957AE" w:rsidRDefault="00312134" w:rsidP="00312134">
            <w:pPr>
              <w:rPr>
                <w:sz w:val="16"/>
                <w:szCs w:val="16"/>
              </w:rPr>
            </w:pPr>
            <w:r>
              <w:rPr>
                <w:sz w:val="16"/>
                <w:szCs w:val="16"/>
              </w:rPr>
              <w:t>Y</w:t>
            </w:r>
          </w:p>
        </w:tc>
        <w:tc>
          <w:tcPr>
            <w:tcW w:w="1314" w:type="dxa"/>
            <w:shd w:val="clear" w:color="auto" w:fill="auto"/>
            <w:vAlign w:val="center"/>
          </w:tcPr>
          <w:p w14:paraId="6E2EA1F5" w14:textId="77777777" w:rsidR="00312134" w:rsidRPr="009957AE" w:rsidRDefault="00312134" w:rsidP="00312134">
            <w:pPr>
              <w:rPr>
                <w:sz w:val="16"/>
                <w:szCs w:val="16"/>
              </w:rPr>
            </w:pPr>
          </w:p>
        </w:tc>
        <w:tc>
          <w:tcPr>
            <w:tcW w:w="1314" w:type="dxa"/>
            <w:shd w:val="clear" w:color="auto" w:fill="auto"/>
            <w:vAlign w:val="center"/>
          </w:tcPr>
          <w:p w14:paraId="0E08381B" w14:textId="77777777" w:rsidR="00312134" w:rsidRPr="009957AE" w:rsidRDefault="00312134" w:rsidP="00312134">
            <w:pPr>
              <w:rPr>
                <w:sz w:val="16"/>
                <w:szCs w:val="16"/>
              </w:rPr>
            </w:pPr>
          </w:p>
        </w:tc>
      </w:tr>
      <w:tr w:rsidR="00312134" w:rsidRPr="009957AE" w14:paraId="5FCA1CC3" w14:textId="77777777" w:rsidTr="00321CAA">
        <w:trPr>
          <w:jc w:val="center"/>
        </w:trPr>
        <w:tc>
          <w:tcPr>
            <w:tcW w:w="5929" w:type="dxa"/>
            <w:shd w:val="clear" w:color="auto" w:fill="auto"/>
            <w:vAlign w:val="center"/>
          </w:tcPr>
          <w:p w14:paraId="4BAC0DAC" w14:textId="77777777" w:rsidR="00312134" w:rsidRPr="009957AE" w:rsidRDefault="00312134" w:rsidP="00312134">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22955D39" w14:textId="2C2B5A68" w:rsidR="00312134" w:rsidRPr="009957AE" w:rsidRDefault="00312134" w:rsidP="00312134">
            <w:pPr>
              <w:rPr>
                <w:sz w:val="16"/>
                <w:szCs w:val="16"/>
              </w:rPr>
            </w:pPr>
            <w:r>
              <w:rPr>
                <w:sz w:val="16"/>
                <w:szCs w:val="16"/>
              </w:rPr>
              <w:t>N/A</w:t>
            </w:r>
          </w:p>
        </w:tc>
        <w:tc>
          <w:tcPr>
            <w:tcW w:w="1314" w:type="dxa"/>
            <w:shd w:val="clear" w:color="auto" w:fill="auto"/>
            <w:vAlign w:val="center"/>
          </w:tcPr>
          <w:p w14:paraId="57261019" w14:textId="77777777" w:rsidR="00312134" w:rsidRPr="009957AE" w:rsidRDefault="00312134" w:rsidP="00312134">
            <w:pPr>
              <w:rPr>
                <w:sz w:val="16"/>
                <w:szCs w:val="16"/>
              </w:rPr>
            </w:pPr>
          </w:p>
        </w:tc>
        <w:tc>
          <w:tcPr>
            <w:tcW w:w="1314" w:type="dxa"/>
            <w:shd w:val="clear" w:color="auto" w:fill="auto"/>
            <w:vAlign w:val="center"/>
          </w:tcPr>
          <w:p w14:paraId="6A44785B" w14:textId="77777777" w:rsidR="00312134" w:rsidRPr="009957AE" w:rsidRDefault="00312134" w:rsidP="00312134">
            <w:pPr>
              <w:rPr>
                <w:sz w:val="16"/>
                <w:szCs w:val="16"/>
              </w:rPr>
            </w:pPr>
          </w:p>
        </w:tc>
      </w:tr>
      <w:tr w:rsidR="00312134" w:rsidRPr="009957AE" w14:paraId="3F0FA71C" w14:textId="77777777" w:rsidTr="00321CAA">
        <w:trPr>
          <w:jc w:val="center"/>
        </w:trPr>
        <w:tc>
          <w:tcPr>
            <w:tcW w:w="5929" w:type="dxa"/>
            <w:shd w:val="clear" w:color="auto" w:fill="auto"/>
            <w:vAlign w:val="center"/>
          </w:tcPr>
          <w:p w14:paraId="67BE5FA5" w14:textId="77777777" w:rsidR="00312134" w:rsidRPr="009957AE" w:rsidRDefault="00312134" w:rsidP="00312134">
            <w:pPr>
              <w:rPr>
                <w:sz w:val="16"/>
                <w:szCs w:val="16"/>
              </w:rPr>
            </w:pPr>
            <w:r w:rsidRPr="009957AE">
              <w:rPr>
                <w:sz w:val="16"/>
                <w:szCs w:val="16"/>
              </w:rPr>
              <w:t>Gross motor grips</w:t>
            </w:r>
          </w:p>
        </w:tc>
        <w:tc>
          <w:tcPr>
            <w:tcW w:w="1313" w:type="dxa"/>
            <w:shd w:val="clear" w:color="auto" w:fill="auto"/>
            <w:vAlign w:val="center"/>
          </w:tcPr>
          <w:p w14:paraId="0D6831FC" w14:textId="5DE606AE" w:rsidR="00312134" w:rsidRPr="009957AE" w:rsidRDefault="00312134" w:rsidP="00312134">
            <w:pPr>
              <w:rPr>
                <w:sz w:val="16"/>
                <w:szCs w:val="16"/>
              </w:rPr>
            </w:pPr>
            <w:r>
              <w:rPr>
                <w:sz w:val="16"/>
                <w:szCs w:val="16"/>
              </w:rPr>
              <w:t>N/A</w:t>
            </w:r>
          </w:p>
        </w:tc>
        <w:tc>
          <w:tcPr>
            <w:tcW w:w="1314" w:type="dxa"/>
            <w:shd w:val="clear" w:color="auto" w:fill="auto"/>
            <w:vAlign w:val="center"/>
          </w:tcPr>
          <w:p w14:paraId="71523961" w14:textId="77777777" w:rsidR="00312134" w:rsidRPr="009957AE" w:rsidRDefault="00312134" w:rsidP="00312134">
            <w:pPr>
              <w:rPr>
                <w:sz w:val="16"/>
                <w:szCs w:val="16"/>
              </w:rPr>
            </w:pPr>
          </w:p>
        </w:tc>
        <w:tc>
          <w:tcPr>
            <w:tcW w:w="1314" w:type="dxa"/>
            <w:shd w:val="clear" w:color="auto" w:fill="auto"/>
            <w:vAlign w:val="center"/>
          </w:tcPr>
          <w:p w14:paraId="7A703E36" w14:textId="77777777" w:rsidR="00312134" w:rsidRPr="009957AE" w:rsidRDefault="00312134" w:rsidP="00312134">
            <w:pPr>
              <w:rPr>
                <w:sz w:val="16"/>
                <w:szCs w:val="16"/>
              </w:rPr>
            </w:pPr>
          </w:p>
        </w:tc>
      </w:tr>
      <w:tr w:rsidR="00312134" w:rsidRPr="009957AE" w14:paraId="659C882F" w14:textId="77777777" w:rsidTr="00321CAA">
        <w:trPr>
          <w:jc w:val="center"/>
        </w:trPr>
        <w:tc>
          <w:tcPr>
            <w:tcW w:w="5929" w:type="dxa"/>
            <w:shd w:val="clear" w:color="auto" w:fill="auto"/>
            <w:vAlign w:val="center"/>
          </w:tcPr>
          <w:p w14:paraId="568AC300" w14:textId="77777777" w:rsidR="00312134" w:rsidRPr="009957AE" w:rsidRDefault="00312134" w:rsidP="00312134">
            <w:pPr>
              <w:rPr>
                <w:sz w:val="16"/>
                <w:szCs w:val="16"/>
              </w:rPr>
            </w:pPr>
            <w:r w:rsidRPr="009957AE">
              <w:rPr>
                <w:sz w:val="16"/>
                <w:szCs w:val="16"/>
              </w:rPr>
              <w:t>Repetitive reaching below shoulder height</w:t>
            </w:r>
          </w:p>
        </w:tc>
        <w:tc>
          <w:tcPr>
            <w:tcW w:w="1313" w:type="dxa"/>
            <w:shd w:val="clear" w:color="auto" w:fill="auto"/>
            <w:vAlign w:val="center"/>
          </w:tcPr>
          <w:p w14:paraId="2467AB12" w14:textId="32EFA95F" w:rsidR="00312134" w:rsidRPr="009957AE" w:rsidRDefault="00312134" w:rsidP="00312134">
            <w:pPr>
              <w:rPr>
                <w:sz w:val="16"/>
                <w:szCs w:val="16"/>
              </w:rPr>
            </w:pPr>
            <w:r>
              <w:rPr>
                <w:sz w:val="16"/>
                <w:szCs w:val="16"/>
              </w:rPr>
              <w:t>N/A</w:t>
            </w:r>
          </w:p>
        </w:tc>
        <w:tc>
          <w:tcPr>
            <w:tcW w:w="1314" w:type="dxa"/>
            <w:shd w:val="clear" w:color="auto" w:fill="auto"/>
            <w:vAlign w:val="center"/>
          </w:tcPr>
          <w:p w14:paraId="381AA3BC" w14:textId="77777777" w:rsidR="00312134" w:rsidRPr="009957AE" w:rsidRDefault="00312134" w:rsidP="00312134">
            <w:pPr>
              <w:rPr>
                <w:sz w:val="16"/>
                <w:szCs w:val="16"/>
              </w:rPr>
            </w:pPr>
          </w:p>
        </w:tc>
        <w:tc>
          <w:tcPr>
            <w:tcW w:w="1314" w:type="dxa"/>
            <w:shd w:val="clear" w:color="auto" w:fill="auto"/>
            <w:vAlign w:val="center"/>
          </w:tcPr>
          <w:p w14:paraId="71084719" w14:textId="77777777" w:rsidR="00312134" w:rsidRPr="009957AE" w:rsidRDefault="00312134" w:rsidP="00312134">
            <w:pPr>
              <w:rPr>
                <w:sz w:val="16"/>
                <w:szCs w:val="16"/>
              </w:rPr>
            </w:pPr>
          </w:p>
        </w:tc>
      </w:tr>
      <w:tr w:rsidR="00312134" w:rsidRPr="009957AE" w14:paraId="06E51C94" w14:textId="77777777" w:rsidTr="00321CAA">
        <w:trPr>
          <w:jc w:val="center"/>
        </w:trPr>
        <w:tc>
          <w:tcPr>
            <w:tcW w:w="5929" w:type="dxa"/>
            <w:shd w:val="clear" w:color="auto" w:fill="auto"/>
            <w:vAlign w:val="center"/>
          </w:tcPr>
          <w:p w14:paraId="412167E3" w14:textId="77777777" w:rsidR="00312134" w:rsidRPr="009957AE" w:rsidRDefault="00312134" w:rsidP="00312134">
            <w:pPr>
              <w:rPr>
                <w:sz w:val="16"/>
                <w:szCs w:val="16"/>
              </w:rPr>
            </w:pPr>
            <w:r w:rsidRPr="009957AE">
              <w:rPr>
                <w:sz w:val="16"/>
                <w:szCs w:val="16"/>
              </w:rPr>
              <w:t>Repetitive reaching at shoulder height</w:t>
            </w:r>
          </w:p>
        </w:tc>
        <w:tc>
          <w:tcPr>
            <w:tcW w:w="1313" w:type="dxa"/>
            <w:shd w:val="clear" w:color="auto" w:fill="auto"/>
            <w:vAlign w:val="center"/>
          </w:tcPr>
          <w:p w14:paraId="399B5020" w14:textId="023654DE" w:rsidR="00312134" w:rsidRPr="009957AE" w:rsidRDefault="00312134" w:rsidP="00312134">
            <w:pPr>
              <w:rPr>
                <w:sz w:val="16"/>
                <w:szCs w:val="16"/>
              </w:rPr>
            </w:pPr>
            <w:r>
              <w:rPr>
                <w:sz w:val="16"/>
                <w:szCs w:val="16"/>
              </w:rPr>
              <w:t>N/A</w:t>
            </w:r>
          </w:p>
        </w:tc>
        <w:tc>
          <w:tcPr>
            <w:tcW w:w="1314" w:type="dxa"/>
            <w:shd w:val="clear" w:color="auto" w:fill="auto"/>
            <w:vAlign w:val="center"/>
          </w:tcPr>
          <w:p w14:paraId="165D9B3E" w14:textId="77777777" w:rsidR="00312134" w:rsidRPr="009957AE" w:rsidRDefault="00312134" w:rsidP="00312134">
            <w:pPr>
              <w:rPr>
                <w:sz w:val="16"/>
                <w:szCs w:val="16"/>
              </w:rPr>
            </w:pPr>
          </w:p>
        </w:tc>
        <w:tc>
          <w:tcPr>
            <w:tcW w:w="1314" w:type="dxa"/>
            <w:shd w:val="clear" w:color="auto" w:fill="auto"/>
            <w:vAlign w:val="center"/>
          </w:tcPr>
          <w:p w14:paraId="2019552B" w14:textId="77777777" w:rsidR="00312134" w:rsidRPr="009957AE" w:rsidRDefault="00312134" w:rsidP="00312134">
            <w:pPr>
              <w:rPr>
                <w:sz w:val="16"/>
                <w:szCs w:val="16"/>
              </w:rPr>
            </w:pPr>
          </w:p>
        </w:tc>
      </w:tr>
      <w:tr w:rsidR="00312134" w:rsidRPr="009957AE" w14:paraId="45B15E28" w14:textId="77777777" w:rsidTr="00321CAA">
        <w:trPr>
          <w:jc w:val="center"/>
        </w:trPr>
        <w:tc>
          <w:tcPr>
            <w:tcW w:w="5929" w:type="dxa"/>
            <w:tcBorders>
              <w:bottom w:val="single" w:sz="4" w:space="0" w:color="auto"/>
            </w:tcBorders>
            <w:shd w:val="clear" w:color="auto" w:fill="auto"/>
            <w:vAlign w:val="center"/>
          </w:tcPr>
          <w:p w14:paraId="1E8617F5" w14:textId="77777777" w:rsidR="00312134" w:rsidRPr="009957AE" w:rsidRDefault="00312134" w:rsidP="00312134">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951E2B4" w14:textId="643D221C" w:rsidR="00312134" w:rsidRPr="009957AE" w:rsidRDefault="00312134" w:rsidP="00312134">
            <w:pPr>
              <w:rPr>
                <w:sz w:val="16"/>
                <w:szCs w:val="16"/>
              </w:rPr>
            </w:pPr>
            <w:r>
              <w:rPr>
                <w:sz w:val="16"/>
                <w:szCs w:val="16"/>
              </w:rPr>
              <w:t>N/A</w:t>
            </w:r>
          </w:p>
        </w:tc>
        <w:tc>
          <w:tcPr>
            <w:tcW w:w="1314" w:type="dxa"/>
            <w:tcBorders>
              <w:bottom w:val="single" w:sz="4" w:space="0" w:color="auto"/>
            </w:tcBorders>
            <w:shd w:val="clear" w:color="auto" w:fill="auto"/>
            <w:vAlign w:val="center"/>
          </w:tcPr>
          <w:p w14:paraId="7572DEEA" w14:textId="77777777" w:rsidR="00312134" w:rsidRPr="009957AE" w:rsidRDefault="00312134" w:rsidP="00312134">
            <w:pPr>
              <w:rPr>
                <w:sz w:val="16"/>
                <w:szCs w:val="16"/>
              </w:rPr>
            </w:pPr>
          </w:p>
        </w:tc>
        <w:tc>
          <w:tcPr>
            <w:tcW w:w="1314" w:type="dxa"/>
            <w:tcBorders>
              <w:bottom w:val="single" w:sz="4" w:space="0" w:color="auto"/>
            </w:tcBorders>
            <w:shd w:val="clear" w:color="auto" w:fill="auto"/>
            <w:vAlign w:val="center"/>
          </w:tcPr>
          <w:p w14:paraId="52DEBACE" w14:textId="77777777" w:rsidR="00312134" w:rsidRPr="009957AE" w:rsidRDefault="00312134" w:rsidP="00312134">
            <w:pPr>
              <w:rPr>
                <w:sz w:val="16"/>
                <w:szCs w:val="16"/>
              </w:rPr>
            </w:pPr>
          </w:p>
        </w:tc>
      </w:tr>
      <w:tr w:rsidR="00312134" w:rsidRPr="009957AE" w14:paraId="09C07348" w14:textId="77777777" w:rsidTr="00321CAA">
        <w:trPr>
          <w:jc w:val="center"/>
        </w:trPr>
        <w:tc>
          <w:tcPr>
            <w:tcW w:w="9870" w:type="dxa"/>
            <w:gridSpan w:val="4"/>
            <w:shd w:val="clear" w:color="auto" w:fill="D9D9D9" w:themeFill="background1" w:themeFillShade="D9"/>
            <w:vAlign w:val="center"/>
          </w:tcPr>
          <w:p w14:paraId="4075FEE5" w14:textId="77777777" w:rsidR="00312134" w:rsidRPr="009957AE" w:rsidRDefault="00312134" w:rsidP="00312134">
            <w:pPr>
              <w:rPr>
                <w:sz w:val="16"/>
                <w:szCs w:val="16"/>
              </w:rPr>
            </w:pPr>
            <w:r w:rsidRPr="009957AE">
              <w:rPr>
                <w:b/>
                <w:bCs/>
                <w:sz w:val="16"/>
                <w:szCs w:val="16"/>
              </w:rPr>
              <w:t>PSYCHOSOCIAL ISSUES</w:t>
            </w:r>
          </w:p>
        </w:tc>
      </w:tr>
      <w:tr w:rsidR="00312134" w:rsidRPr="009957AE" w14:paraId="0EF81059" w14:textId="77777777" w:rsidTr="00321CAA">
        <w:trPr>
          <w:jc w:val="center"/>
        </w:trPr>
        <w:tc>
          <w:tcPr>
            <w:tcW w:w="5929" w:type="dxa"/>
            <w:shd w:val="clear" w:color="auto" w:fill="auto"/>
            <w:vAlign w:val="center"/>
          </w:tcPr>
          <w:p w14:paraId="37134DB3" w14:textId="77777777" w:rsidR="00312134" w:rsidRPr="009957AE" w:rsidRDefault="00312134" w:rsidP="00312134">
            <w:pPr>
              <w:rPr>
                <w:sz w:val="16"/>
                <w:szCs w:val="16"/>
              </w:rPr>
            </w:pPr>
            <w:r w:rsidRPr="009957AE">
              <w:rPr>
                <w:sz w:val="16"/>
                <w:szCs w:val="16"/>
              </w:rPr>
              <w:t>Face to face contact with public</w:t>
            </w:r>
          </w:p>
        </w:tc>
        <w:tc>
          <w:tcPr>
            <w:tcW w:w="1313" w:type="dxa"/>
            <w:shd w:val="clear" w:color="auto" w:fill="auto"/>
            <w:vAlign w:val="center"/>
          </w:tcPr>
          <w:p w14:paraId="7A989CDF" w14:textId="18528AF4" w:rsidR="00312134" w:rsidRPr="009957AE" w:rsidRDefault="00312134" w:rsidP="00312134">
            <w:pPr>
              <w:rPr>
                <w:sz w:val="16"/>
                <w:szCs w:val="16"/>
              </w:rPr>
            </w:pPr>
            <w:r>
              <w:rPr>
                <w:sz w:val="16"/>
                <w:szCs w:val="16"/>
              </w:rPr>
              <w:t>Y</w:t>
            </w:r>
          </w:p>
        </w:tc>
        <w:tc>
          <w:tcPr>
            <w:tcW w:w="1314" w:type="dxa"/>
            <w:shd w:val="clear" w:color="auto" w:fill="auto"/>
            <w:vAlign w:val="center"/>
          </w:tcPr>
          <w:p w14:paraId="4BC716D7" w14:textId="77777777" w:rsidR="00312134" w:rsidRPr="009957AE" w:rsidRDefault="00312134" w:rsidP="00312134">
            <w:pPr>
              <w:rPr>
                <w:sz w:val="16"/>
                <w:szCs w:val="16"/>
              </w:rPr>
            </w:pPr>
          </w:p>
        </w:tc>
        <w:tc>
          <w:tcPr>
            <w:tcW w:w="1314" w:type="dxa"/>
            <w:shd w:val="clear" w:color="auto" w:fill="auto"/>
            <w:vAlign w:val="center"/>
          </w:tcPr>
          <w:p w14:paraId="2FC40B73" w14:textId="77777777" w:rsidR="00312134" w:rsidRPr="009957AE" w:rsidRDefault="00312134" w:rsidP="00312134">
            <w:pPr>
              <w:rPr>
                <w:sz w:val="16"/>
                <w:szCs w:val="16"/>
              </w:rPr>
            </w:pPr>
          </w:p>
        </w:tc>
      </w:tr>
      <w:tr w:rsidR="00312134" w:rsidRPr="009957AE" w14:paraId="6ACA2D9C" w14:textId="77777777" w:rsidTr="00321CAA">
        <w:trPr>
          <w:jc w:val="center"/>
        </w:trPr>
        <w:tc>
          <w:tcPr>
            <w:tcW w:w="5929" w:type="dxa"/>
            <w:shd w:val="clear" w:color="auto" w:fill="auto"/>
            <w:vAlign w:val="center"/>
          </w:tcPr>
          <w:p w14:paraId="5D97EA71" w14:textId="77777777" w:rsidR="00312134" w:rsidRPr="009957AE" w:rsidRDefault="00312134" w:rsidP="00312134">
            <w:pPr>
              <w:rPr>
                <w:sz w:val="16"/>
                <w:szCs w:val="16"/>
              </w:rPr>
            </w:pPr>
            <w:r w:rsidRPr="009957AE">
              <w:rPr>
                <w:sz w:val="16"/>
                <w:szCs w:val="16"/>
              </w:rPr>
              <w:t>Lone working</w:t>
            </w:r>
          </w:p>
        </w:tc>
        <w:tc>
          <w:tcPr>
            <w:tcW w:w="1313" w:type="dxa"/>
            <w:shd w:val="clear" w:color="auto" w:fill="auto"/>
            <w:vAlign w:val="center"/>
          </w:tcPr>
          <w:p w14:paraId="2809CF2A" w14:textId="31A97301" w:rsidR="00312134" w:rsidRPr="009957AE" w:rsidRDefault="00312134" w:rsidP="00312134">
            <w:pPr>
              <w:rPr>
                <w:sz w:val="16"/>
                <w:szCs w:val="16"/>
              </w:rPr>
            </w:pPr>
            <w:r>
              <w:rPr>
                <w:sz w:val="16"/>
                <w:szCs w:val="16"/>
              </w:rPr>
              <w:t>Y</w:t>
            </w:r>
          </w:p>
        </w:tc>
        <w:tc>
          <w:tcPr>
            <w:tcW w:w="1314" w:type="dxa"/>
            <w:shd w:val="clear" w:color="auto" w:fill="auto"/>
            <w:vAlign w:val="center"/>
          </w:tcPr>
          <w:p w14:paraId="1B5D3722" w14:textId="77777777" w:rsidR="00312134" w:rsidRPr="009957AE" w:rsidRDefault="00312134" w:rsidP="00312134">
            <w:pPr>
              <w:rPr>
                <w:sz w:val="16"/>
                <w:szCs w:val="16"/>
              </w:rPr>
            </w:pPr>
          </w:p>
        </w:tc>
        <w:tc>
          <w:tcPr>
            <w:tcW w:w="1314" w:type="dxa"/>
            <w:shd w:val="clear" w:color="auto" w:fill="auto"/>
            <w:vAlign w:val="center"/>
          </w:tcPr>
          <w:p w14:paraId="6218C1A8" w14:textId="77777777" w:rsidR="00312134" w:rsidRPr="009957AE" w:rsidRDefault="00312134" w:rsidP="00312134">
            <w:pPr>
              <w:rPr>
                <w:sz w:val="16"/>
                <w:szCs w:val="16"/>
              </w:rPr>
            </w:pPr>
          </w:p>
        </w:tc>
      </w:tr>
      <w:tr w:rsidR="00312134" w:rsidRPr="009957AE" w14:paraId="7156E84A" w14:textId="77777777" w:rsidTr="00321CAA">
        <w:trPr>
          <w:jc w:val="center"/>
        </w:trPr>
        <w:tc>
          <w:tcPr>
            <w:tcW w:w="5929" w:type="dxa"/>
            <w:shd w:val="clear" w:color="auto" w:fill="auto"/>
            <w:vAlign w:val="center"/>
          </w:tcPr>
          <w:p w14:paraId="6944A2DE" w14:textId="77777777" w:rsidR="00312134" w:rsidRPr="009957AE" w:rsidRDefault="00312134" w:rsidP="00312134">
            <w:pPr>
              <w:rPr>
                <w:sz w:val="16"/>
                <w:szCs w:val="16"/>
              </w:rPr>
            </w:pPr>
            <w:r w:rsidRPr="009957AE">
              <w:rPr>
                <w:sz w:val="16"/>
                <w:szCs w:val="16"/>
              </w:rPr>
              <w:t xml:space="preserve">## Shift work/night work/on call duties </w:t>
            </w:r>
          </w:p>
        </w:tc>
        <w:tc>
          <w:tcPr>
            <w:tcW w:w="1313" w:type="dxa"/>
            <w:shd w:val="clear" w:color="auto" w:fill="auto"/>
            <w:vAlign w:val="center"/>
          </w:tcPr>
          <w:p w14:paraId="09291FC1" w14:textId="1C59BB1D" w:rsidR="00312134" w:rsidRPr="009957AE" w:rsidRDefault="00312134" w:rsidP="00312134">
            <w:pPr>
              <w:rPr>
                <w:sz w:val="16"/>
                <w:szCs w:val="16"/>
              </w:rPr>
            </w:pPr>
            <w:r>
              <w:rPr>
                <w:sz w:val="16"/>
                <w:szCs w:val="16"/>
              </w:rPr>
              <w:t>N/A</w:t>
            </w:r>
          </w:p>
        </w:tc>
        <w:tc>
          <w:tcPr>
            <w:tcW w:w="1314" w:type="dxa"/>
            <w:shd w:val="clear" w:color="auto" w:fill="auto"/>
            <w:vAlign w:val="center"/>
          </w:tcPr>
          <w:p w14:paraId="09B3E152" w14:textId="77777777" w:rsidR="00312134" w:rsidRPr="009957AE" w:rsidRDefault="00312134" w:rsidP="00312134">
            <w:pPr>
              <w:rPr>
                <w:sz w:val="16"/>
                <w:szCs w:val="16"/>
              </w:rPr>
            </w:pPr>
          </w:p>
        </w:tc>
        <w:tc>
          <w:tcPr>
            <w:tcW w:w="1314" w:type="dxa"/>
            <w:shd w:val="clear" w:color="auto" w:fill="auto"/>
            <w:vAlign w:val="center"/>
          </w:tcPr>
          <w:p w14:paraId="54D7AEBA" w14:textId="77777777" w:rsidR="00312134" w:rsidRPr="009957AE" w:rsidRDefault="00312134" w:rsidP="00312134">
            <w:pPr>
              <w:rPr>
                <w:sz w:val="16"/>
                <w:szCs w:val="16"/>
              </w:rPr>
            </w:pPr>
          </w:p>
        </w:tc>
      </w:tr>
    </w:tbl>
    <w:p w14:paraId="2E1A4D1B" w14:textId="77777777" w:rsidR="00F01EA0" w:rsidRPr="0012209D" w:rsidRDefault="00F01EA0" w:rsidP="0012209D"/>
    <w:sectPr w:rsidR="00F01EA0" w:rsidRPr="0012209D" w:rsidSect="00F01EA0">
      <w:headerReference w:type="first" r:id="rId11"/>
      <w:foot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43A9" w14:textId="77777777" w:rsidR="00F16BCC" w:rsidRDefault="00F16BCC">
      <w:r>
        <w:separator/>
      </w:r>
    </w:p>
    <w:p w14:paraId="0ADC7A7F" w14:textId="77777777" w:rsidR="00F16BCC" w:rsidRDefault="00F16BCC"/>
  </w:endnote>
  <w:endnote w:type="continuationSeparator" w:id="0">
    <w:p w14:paraId="7F9AE632" w14:textId="77777777" w:rsidR="00F16BCC" w:rsidRDefault="00F16BCC">
      <w:r>
        <w:continuationSeparator/>
      </w:r>
    </w:p>
    <w:p w14:paraId="747DF669" w14:textId="77777777" w:rsidR="00F16BCC" w:rsidRDefault="00F16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ED9F" w14:textId="4A382EB5" w:rsidR="002B5281" w:rsidRDefault="002B5281" w:rsidP="002B5281">
    <w:pPr>
      <w:pStyle w:val="Footer"/>
      <w:ind w:right="320"/>
      <w:jc w:val="left"/>
    </w:pPr>
    <w:r>
      <w:t>Main Refurb JD 2015 05 06 (final) Level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65D3" w14:textId="77777777" w:rsidR="00F16BCC" w:rsidRDefault="00F16BCC">
      <w:r>
        <w:separator/>
      </w:r>
    </w:p>
    <w:p w14:paraId="1A692BE4" w14:textId="77777777" w:rsidR="00F16BCC" w:rsidRDefault="00F16BCC"/>
  </w:footnote>
  <w:footnote w:type="continuationSeparator" w:id="0">
    <w:p w14:paraId="69D7634D" w14:textId="77777777" w:rsidR="00F16BCC" w:rsidRDefault="00F16BCC">
      <w:r>
        <w:continuationSeparator/>
      </w:r>
    </w:p>
    <w:p w14:paraId="0709818E" w14:textId="77777777" w:rsidR="00F16BCC" w:rsidRDefault="00F16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F21D11D" w14:textId="77777777" w:rsidTr="00854B1E">
      <w:trPr>
        <w:trHeight w:hRule="exact" w:val="227"/>
      </w:trPr>
      <w:tc>
        <w:tcPr>
          <w:tcW w:w="9639" w:type="dxa"/>
        </w:tcPr>
        <w:p w14:paraId="22E7512C" w14:textId="77777777" w:rsidR="00062768" w:rsidRDefault="00062768" w:rsidP="0029789A">
          <w:pPr>
            <w:pStyle w:val="Header"/>
          </w:pPr>
        </w:p>
      </w:tc>
    </w:tr>
    <w:tr w:rsidR="00062768" w14:paraId="5305958D" w14:textId="77777777" w:rsidTr="00013C10">
      <w:trPr>
        <w:trHeight w:val="1183"/>
      </w:trPr>
      <w:tc>
        <w:tcPr>
          <w:tcW w:w="9639" w:type="dxa"/>
        </w:tcPr>
        <w:p w14:paraId="6F600DFD" w14:textId="77777777" w:rsidR="00062768" w:rsidRDefault="008D52C9" w:rsidP="0029789A">
          <w:pPr>
            <w:pStyle w:val="Header"/>
            <w:jc w:val="right"/>
          </w:pPr>
          <w:r>
            <w:rPr>
              <w:noProof/>
            </w:rPr>
            <w:drawing>
              <wp:inline distT="0" distB="0" distL="0" distR="0" wp14:anchorId="750A8364" wp14:editId="2F5F99D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84718C5"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7A8DE92C"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A56DD"/>
    <w:multiLevelType w:val="hybridMultilevel"/>
    <w:tmpl w:val="24A2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73045"/>
    <w:multiLevelType w:val="hybridMultilevel"/>
    <w:tmpl w:val="E256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3452CD"/>
    <w:multiLevelType w:val="hybridMultilevel"/>
    <w:tmpl w:val="AD0A06C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5A4A7A"/>
    <w:multiLevelType w:val="hybridMultilevel"/>
    <w:tmpl w:val="F114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02CED"/>
    <w:multiLevelType w:val="hybridMultilevel"/>
    <w:tmpl w:val="756C2C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5930C7B"/>
    <w:multiLevelType w:val="hybridMultilevel"/>
    <w:tmpl w:val="FBDCAC7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90037"/>
    <w:multiLevelType w:val="hybridMultilevel"/>
    <w:tmpl w:val="179AB8E4"/>
    <w:lvl w:ilvl="0" w:tplc="7602AAC0">
      <w:numFmt w:val="bullet"/>
      <w:lvlText w:val="-"/>
      <w:lvlJc w:val="left"/>
      <w:pPr>
        <w:ind w:left="1140" w:hanging="360"/>
      </w:pPr>
      <w:rPr>
        <w:rFonts w:ascii="Lucida Sans" w:eastAsia="Times New Roman" w:hAnsi="Lucida Sans"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F3796B"/>
    <w:multiLevelType w:val="hybridMultilevel"/>
    <w:tmpl w:val="B10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D31D37"/>
    <w:multiLevelType w:val="hybridMultilevel"/>
    <w:tmpl w:val="016C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4286F"/>
    <w:multiLevelType w:val="hybridMultilevel"/>
    <w:tmpl w:val="C408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4182D"/>
    <w:multiLevelType w:val="hybridMultilevel"/>
    <w:tmpl w:val="1D36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17134430">
    <w:abstractNumId w:val="28"/>
  </w:num>
  <w:num w:numId="2" w16cid:durableId="2006393168">
    <w:abstractNumId w:val="0"/>
  </w:num>
  <w:num w:numId="3" w16cid:durableId="495072692">
    <w:abstractNumId w:val="24"/>
  </w:num>
  <w:num w:numId="4" w16cid:durableId="1424912004">
    <w:abstractNumId w:val="17"/>
  </w:num>
  <w:num w:numId="5" w16cid:durableId="1732801744">
    <w:abstractNumId w:val="18"/>
  </w:num>
  <w:num w:numId="6" w16cid:durableId="1997613490">
    <w:abstractNumId w:val="13"/>
  </w:num>
  <w:num w:numId="7" w16cid:durableId="1743139511">
    <w:abstractNumId w:val="5"/>
  </w:num>
  <w:num w:numId="8" w16cid:durableId="578177354">
    <w:abstractNumId w:val="8"/>
  </w:num>
  <w:num w:numId="9" w16cid:durableId="678124625">
    <w:abstractNumId w:val="3"/>
  </w:num>
  <w:num w:numId="10" w16cid:durableId="1967347580">
    <w:abstractNumId w:val="15"/>
  </w:num>
  <w:num w:numId="11" w16cid:durableId="278682446">
    <w:abstractNumId w:val="7"/>
  </w:num>
  <w:num w:numId="12" w16cid:durableId="1836143699">
    <w:abstractNumId w:val="25"/>
  </w:num>
  <w:num w:numId="13" w16cid:durableId="1233153701">
    <w:abstractNumId w:val="26"/>
  </w:num>
  <w:num w:numId="14" w16cid:durableId="1232161562">
    <w:abstractNumId w:val="9"/>
  </w:num>
  <w:num w:numId="15" w16cid:durableId="1958875125">
    <w:abstractNumId w:val="4"/>
  </w:num>
  <w:num w:numId="16" w16cid:durableId="1218974958">
    <w:abstractNumId w:val="22"/>
  </w:num>
  <w:num w:numId="17" w16cid:durableId="1165702266">
    <w:abstractNumId w:val="23"/>
  </w:num>
  <w:num w:numId="18" w16cid:durableId="333842251">
    <w:abstractNumId w:val="27"/>
  </w:num>
  <w:num w:numId="19" w16cid:durableId="1420560810">
    <w:abstractNumId w:val="20"/>
  </w:num>
  <w:num w:numId="20" w16cid:durableId="1364984433">
    <w:abstractNumId w:val="11"/>
  </w:num>
  <w:num w:numId="21" w16cid:durableId="249123796">
    <w:abstractNumId w:val="12"/>
  </w:num>
  <w:num w:numId="22" w16cid:durableId="1773891583">
    <w:abstractNumId w:val="6"/>
  </w:num>
  <w:num w:numId="23" w16cid:durableId="544216019">
    <w:abstractNumId w:val="21"/>
  </w:num>
  <w:num w:numId="24" w16cid:durableId="1417239236">
    <w:abstractNumId w:val="10"/>
  </w:num>
  <w:num w:numId="25" w16cid:durableId="865362641">
    <w:abstractNumId w:val="19"/>
  </w:num>
  <w:num w:numId="26" w16cid:durableId="609045113">
    <w:abstractNumId w:val="14"/>
  </w:num>
  <w:num w:numId="27" w16cid:durableId="1632980418">
    <w:abstractNumId w:val="1"/>
  </w:num>
  <w:num w:numId="28" w16cid:durableId="357584308">
    <w:abstractNumId w:val="16"/>
  </w:num>
  <w:num w:numId="29" w16cid:durableId="117121952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B2F8F3C-034F-4985-9598-E14F403F8331}"/>
    <w:docVar w:name="dgnword-eventsink" w:val="288501856"/>
  </w:docVars>
  <w:rsids>
    <w:rsidRoot w:val="00996476"/>
    <w:rsid w:val="0000043D"/>
    <w:rsid w:val="00013C10"/>
    <w:rsid w:val="00015087"/>
    <w:rsid w:val="00017A99"/>
    <w:rsid w:val="00025FC0"/>
    <w:rsid w:val="000409F7"/>
    <w:rsid w:val="0005274A"/>
    <w:rsid w:val="00057DE4"/>
    <w:rsid w:val="00062768"/>
    <w:rsid w:val="00063081"/>
    <w:rsid w:val="00071653"/>
    <w:rsid w:val="000824F4"/>
    <w:rsid w:val="000978E8"/>
    <w:rsid w:val="000B1DED"/>
    <w:rsid w:val="000B219C"/>
    <w:rsid w:val="000B321B"/>
    <w:rsid w:val="000B4E5A"/>
    <w:rsid w:val="000B6F8C"/>
    <w:rsid w:val="000E4663"/>
    <w:rsid w:val="000F653D"/>
    <w:rsid w:val="00102BCB"/>
    <w:rsid w:val="00110201"/>
    <w:rsid w:val="0012209D"/>
    <w:rsid w:val="00135A66"/>
    <w:rsid w:val="001532E2"/>
    <w:rsid w:val="00156CBF"/>
    <w:rsid w:val="00156F2F"/>
    <w:rsid w:val="00176567"/>
    <w:rsid w:val="0018144C"/>
    <w:rsid w:val="001840EA"/>
    <w:rsid w:val="001A4F27"/>
    <w:rsid w:val="001B6986"/>
    <w:rsid w:val="001C48C0"/>
    <w:rsid w:val="001C4907"/>
    <w:rsid w:val="001C5C5C"/>
    <w:rsid w:val="001D0B37"/>
    <w:rsid w:val="001D5201"/>
    <w:rsid w:val="001E24BE"/>
    <w:rsid w:val="001E7A1D"/>
    <w:rsid w:val="00205458"/>
    <w:rsid w:val="0021774E"/>
    <w:rsid w:val="00232C59"/>
    <w:rsid w:val="00236BFE"/>
    <w:rsid w:val="00241441"/>
    <w:rsid w:val="0024539C"/>
    <w:rsid w:val="00254722"/>
    <w:rsid w:val="002547F5"/>
    <w:rsid w:val="002558A4"/>
    <w:rsid w:val="00260333"/>
    <w:rsid w:val="00260B1D"/>
    <w:rsid w:val="00262D45"/>
    <w:rsid w:val="00266C6A"/>
    <w:rsid w:val="00284F5F"/>
    <w:rsid w:val="0028509A"/>
    <w:rsid w:val="00287575"/>
    <w:rsid w:val="00294712"/>
    <w:rsid w:val="0029789A"/>
    <w:rsid w:val="002A70BE"/>
    <w:rsid w:val="002B5281"/>
    <w:rsid w:val="002C6198"/>
    <w:rsid w:val="002D0D1F"/>
    <w:rsid w:val="002D31EC"/>
    <w:rsid w:val="002D4DF4"/>
    <w:rsid w:val="002E7C28"/>
    <w:rsid w:val="00302AEA"/>
    <w:rsid w:val="00312134"/>
    <w:rsid w:val="00312C9E"/>
    <w:rsid w:val="00313CC8"/>
    <w:rsid w:val="003178D9"/>
    <w:rsid w:val="00323B91"/>
    <w:rsid w:val="0034151E"/>
    <w:rsid w:val="00343D93"/>
    <w:rsid w:val="003552BE"/>
    <w:rsid w:val="00355C12"/>
    <w:rsid w:val="00364B2C"/>
    <w:rsid w:val="003701F7"/>
    <w:rsid w:val="00373387"/>
    <w:rsid w:val="00385622"/>
    <w:rsid w:val="003A2001"/>
    <w:rsid w:val="003A266F"/>
    <w:rsid w:val="003A6F35"/>
    <w:rsid w:val="003B0262"/>
    <w:rsid w:val="003B0E91"/>
    <w:rsid w:val="003B7540"/>
    <w:rsid w:val="003D35C6"/>
    <w:rsid w:val="003E2394"/>
    <w:rsid w:val="003E5B23"/>
    <w:rsid w:val="003F50FB"/>
    <w:rsid w:val="004022C1"/>
    <w:rsid w:val="00420CD9"/>
    <w:rsid w:val="004263FE"/>
    <w:rsid w:val="00447BA5"/>
    <w:rsid w:val="0045476C"/>
    <w:rsid w:val="00463797"/>
    <w:rsid w:val="00467596"/>
    <w:rsid w:val="00474D00"/>
    <w:rsid w:val="004865F5"/>
    <w:rsid w:val="004A521C"/>
    <w:rsid w:val="004B2A50"/>
    <w:rsid w:val="004C0252"/>
    <w:rsid w:val="004C46E2"/>
    <w:rsid w:val="004C55F1"/>
    <w:rsid w:val="004D10E6"/>
    <w:rsid w:val="004D4966"/>
    <w:rsid w:val="004D7998"/>
    <w:rsid w:val="00503B08"/>
    <w:rsid w:val="0051037D"/>
    <w:rsid w:val="0051744C"/>
    <w:rsid w:val="00524005"/>
    <w:rsid w:val="00525C5B"/>
    <w:rsid w:val="00541CE0"/>
    <w:rsid w:val="00543342"/>
    <w:rsid w:val="005455B4"/>
    <w:rsid w:val="005534E1"/>
    <w:rsid w:val="00565D2F"/>
    <w:rsid w:val="00573487"/>
    <w:rsid w:val="00573775"/>
    <w:rsid w:val="00573785"/>
    <w:rsid w:val="00580CBF"/>
    <w:rsid w:val="005907B3"/>
    <w:rsid w:val="00592BD0"/>
    <w:rsid w:val="005949FA"/>
    <w:rsid w:val="005B27C5"/>
    <w:rsid w:val="005B5F6C"/>
    <w:rsid w:val="005C4119"/>
    <w:rsid w:val="005D3265"/>
    <w:rsid w:val="005D44D1"/>
    <w:rsid w:val="005D5CC0"/>
    <w:rsid w:val="00601F61"/>
    <w:rsid w:val="00613442"/>
    <w:rsid w:val="00617FAD"/>
    <w:rsid w:val="006249FD"/>
    <w:rsid w:val="00636148"/>
    <w:rsid w:val="00643900"/>
    <w:rsid w:val="00651280"/>
    <w:rsid w:val="0065560D"/>
    <w:rsid w:val="006677A3"/>
    <w:rsid w:val="00671F76"/>
    <w:rsid w:val="00680547"/>
    <w:rsid w:val="00695D76"/>
    <w:rsid w:val="006B1AF6"/>
    <w:rsid w:val="006F04DC"/>
    <w:rsid w:val="006F44EB"/>
    <w:rsid w:val="00702D64"/>
    <w:rsid w:val="0070376B"/>
    <w:rsid w:val="00706389"/>
    <w:rsid w:val="00711CCD"/>
    <w:rsid w:val="00731DAB"/>
    <w:rsid w:val="0074595F"/>
    <w:rsid w:val="00746AEB"/>
    <w:rsid w:val="00760A12"/>
    <w:rsid w:val="00761108"/>
    <w:rsid w:val="00791076"/>
    <w:rsid w:val="0079197B"/>
    <w:rsid w:val="00791A2A"/>
    <w:rsid w:val="007B5689"/>
    <w:rsid w:val="007C22CC"/>
    <w:rsid w:val="007C26C5"/>
    <w:rsid w:val="007C53BC"/>
    <w:rsid w:val="007C6FAA"/>
    <w:rsid w:val="007E2D19"/>
    <w:rsid w:val="007F2AEA"/>
    <w:rsid w:val="007F76E2"/>
    <w:rsid w:val="00801189"/>
    <w:rsid w:val="00806498"/>
    <w:rsid w:val="00813365"/>
    <w:rsid w:val="00813A2C"/>
    <w:rsid w:val="0082020C"/>
    <w:rsid w:val="0082075E"/>
    <w:rsid w:val="008418C7"/>
    <w:rsid w:val="00842719"/>
    <w:rsid w:val="008443D8"/>
    <w:rsid w:val="00850F32"/>
    <w:rsid w:val="00854B1E"/>
    <w:rsid w:val="00856B8A"/>
    <w:rsid w:val="00864515"/>
    <w:rsid w:val="00864CF5"/>
    <w:rsid w:val="00870B78"/>
    <w:rsid w:val="00876272"/>
    <w:rsid w:val="00883499"/>
    <w:rsid w:val="00885FD1"/>
    <w:rsid w:val="008961F9"/>
    <w:rsid w:val="008A40F7"/>
    <w:rsid w:val="008A6E59"/>
    <w:rsid w:val="008B6457"/>
    <w:rsid w:val="008D52C9"/>
    <w:rsid w:val="008F03C7"/>
    <w:rsid w:val="008F5C85"/>
    <w:rsid w:val="00900B28"/>
    <w:rsid w:val="009064A9"/>
    <w:rsid w:val="0092465A"/>
    <w:rsid w:val="009268BA"/>
    <w:rsid w:val="009379F0"/>
    <w:rsid w:val="009419A4"/>
    <w:rsid w:val="00945F4B"/>
    <w:rsid w:val="009464AF"/>
    <w:rsid w:val="00954E47"/>
    <w:rsid w:val="00965BFB"/>
    <w:rsid w:val="00967DA7"/>
    <w:rsid w:val="00970E28"/>
    <w:rsid w:val="009755A1"/>
    <w:rsid w:val="00977F16"/>
    <w:rsid w:val="0098120F"/>
    <w:rsid w:val="00996476"/>
    <w:rsid w:val="009A1FAB"/>
    <w:rsid w:val="009F707B"/>
    <w:rsid w:val="00A021B7"/>
    <w:rsid w:val="00A07431"/>
    <w:rsid w:val="00A131D9"/>
    <w:rsid w:val="00A14888"/>
    <w:rsid w:val="00A23226"/>
    <w:rsid w:val="00A34296"/>
    <w:rsid w:val="00A521A9"/>
    <w:rsid w:val="00A7244A"/>
    <w:rsid w:val="00A83CB3"/>
    <w:rsid w:val="00A925C0"/>
    <w:rsid w:val="00AA1756"/>
    <w:rsid w:val="00AA3CB5"/>
    <w:rsid w:val="00AA4AA7"/>
    <w:rsid w:val="00AC1553"/>
    <w:rsid w:val="00AC2B17"/>
    <w:rsid w:val="00AC2B4C"/>
    <w:rsid w:val="00AC71CB"/>
    <w:rsid w:val="00AD527A"/>
    <w:rsid w:val="00AE1CA0"/>
    <w:rsid w:val="00AE2893"/>
    <w:rsid w:val="00AE331E"/>
    <w:rsid w:val="00AE39DC"/>
    <w:rsid w:val="00AE4DC4"/>
    <w:rsid w:val="00AF0C5B"/>
    <w:rsid w:val="00AF167D"/>
    <w:rsid w:val="00B02F38"/>
    <w:rsid w:val="00B430BB"/>
    <w:rsid w:val="00B53E8A"/>
    <w:rsid w:val="00B84C12"/>
    <w:rsid w:val="00B95024"/>
    <w:rsid w:val="00B95894"/>
    <w:rsid w:val="00BB4A42"/>
    <w:rsid w:val="00BB56D6"/>
    <w:rsid w:val="00BB7845"/>
    <w:rsid w:val="00BC1DC0"/>
    <w:rsid w:val="00BD1EF9"/>
    <w:rsid w:val="00BF1CC6"/>
    <w:rsid w:val="00BF3B25"/>
    <w:rsid w:val="00C04694"/>
    <w:rsid w:val="00C17F5F"/>
    <w:rsid w:val="00C17FDD"/>
    <w:rsid w:val="00C2743C"/>
    <w:rsid w:val="00C31B06"/>
    <w:rsid w:val="00C35051"/>
    <w:rsid w:val="00C37D9C"/>
    <w:rsid w:val="00C659E8"/>
    <w:rsid w:val="00C83F50"/>
    <w:rsid w:val="00C90505"/>
    <w:rsid w:val="00C907D0"/>
    <w:rsid w:val="00CA61F8"/>
    <w:rsid w:val="00CB1F23"/>
    <w:rsid w:val="00CB70C3"/>
    <w:rsid w:val="00CD02C3"/>
    <w:rsid w:val="00CD04F0"/>
    <w:rsid w:val="00CD159C"/>
    <w:rsid w:val="00CD2C19"/>
    <w:rsid w:val="00CE3A26"/>
    <w:rsid w:val="00CF006F"/>
    <w:rsid w:val="00CF10C7"/>
    <w:rsid w:val="00CF595A"/>
    <w:rsid w:val="00D00B20"/>
    <w:rsid w:val="00D163B9"/>
    <w:rsid w:val="00D16D9D"/>
    <w:rsid w:val="00D3349E"/>
    <w:rsid w:val="00D50678"/>
    <w:rsid w:val="00D54AA2"/>
    <w:rsid w:val="00D55315"/>
    <w:rsid w:val="00D5587F"/>
    <w:rsid w:val="00D57FFB"/>
    <w:rsid w:val="00D606D8"/>
    <w:rsid w:val="00D65B56"/>
    <w:rsid w:val="00D67D41"/>
    <w:rsid w:val="00D73BB9"/>
    <w:rsid w:val="00D84522"/>
    <w:rsid w:val="00DA6ACE"/>
    <w:rsid w:val="00DC1CE3"/>
    <w:rsid w:val="00DC4386"/>
    <w:rsid w:val="00DD4D78"/>
    <w:rsid w:val="00DE553C"/>
    <w:rsid w:val="00E01106"/>
    <w:rsid w:val="00E226CF"/>
    <w:rsid w:val="00E23E05"/>
    <w:rsid w:val="00E25775"/>
    <w:rsid w:val="00E264FD"/>
    <w:rsid w:val="00E363B8"/>
    <w:rsid w:val="00E37792"/>
    <w:rsid w:val="00E47582"/>
    <w:rsid w:val="00E63AC1"/>
    <w:rsid w:val="00E64702"/>
    <w:rsid w:val="00E843BB"/>
    <w:rsid w:val="00E96015"/>
    <w:rsid w:val="00EB30C5"/>
    <w:rsid w:val="00EB589D"/>
    <w:rsid w:val="00EC68CD"/>
    <w:rsid w:val="00ED2E52"/>
    <w:rsid w:val="00EE13FB"/>
    <w:rsid w:val="00EE350A"/>
    <w:rsid w:val="00EF188B"/>
    <w:rsid w:val="00EF446D"/>
    <w:rsid w:val="00EF5411"/>
    <w:rsid w:val="00F000EA"/>
    <w:rsid w:val="00F00949"/>
    <w:rsid w:val="00F01EA0"/>
    <w:rsid w:val="00F135E0"/>
    <w:rsid w:val="00F16BCC"/>
    <w:rsid w:val="00F21C1B"/>
    <w:rsid w:val="00F26173"/>
    <w:rsid w:val="00F378D2"/>
    <w:rsid w:val="00F470C9"/>
    <w:rsid w:val="00F53D47"/>
    <w:rsid w:val="00F5636D"/>
    <w:rsid w:val="00F56FF5"/>
    <w:rsid w:val="00F60260"/>
    <w:rsid w:val="00F72218"/>
    <w:rsid w:val="00F72DD9"/>
    <w:rsid w:val="00F84583"/>
    <w:rsid w:val="00F85DED"/>
    <w:rsid w:val="00F90F90"/>
    <w:rsid w:val="00F95A41"/>
    <w:rsid w:val="00FB5A25"/>
    <w:rsid w:val="00FB7297"/>
    <w:rsid w:val="00FC2ADA"/>
    <w:rsid w:val="00FD2808"/>
    <w:rsid w:val="00FE47BF"/>
    <w:rsid w:val="00FF140B"/>
    <w:rsid w:val="00FF246F"/>
    <w:rsid w:val="00FF60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06958"/>
  <w15:docId w15:val="{84E2FB27-4DB6-4A9C-A574-CF071B21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C2743C"/>
    <w:rPr>
      <w:rFonts w:ascii="Lucida Sans" w:hAnsi="Lucida Sans"/>
      <w:sz w:val="18"/>
      <w:lang w:eastAsia="en-GB"/>
    </w:rPr>
  </w:style>
  <w:style w:type="character" w:customStyle="1" w:styleId="normaltextrun">
    <w:name w:val="normaltextrun"/>
    <w:basedOn w:val="DefaultParagraphFont"/>
    <w:rsid w:val="0097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32141">
      <w:bodyDiv w:val="1"/>
      <w:marLeft w:val="0"/>
      <w:marRight w:val="0"/>
      <w:marTop w:val="0"/>
      <w:marBottom w:val="0"/>
      <w:divBdr>
        <w:top w:val="none" w:sz="0" w:space="0" w:color="auto"/>
        <w:left w:val="none" w:sz="0" w:space="0" w:color="auto"/>
        <w:bottom w:val="none" w:sz="0" w:space="0" w:color="auto"/>
        <w:right w:val="none" w:sz="0" w:space="0" w:color="auto"/>
      </w:divBdr>
    </w:div>
    <w:div w:id="1234315284">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B988-91E8-4CA1-B10A-19E11618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C4E42D-06CE-477D-99C0-4364A86F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Janice Poon</cp:lastModifiedBy>
  <cp:revision>4</cp:revision>
  <cp:lastPrinted>2016-08-05T14:17:00Z</cp:lastPrinted>
  <dcterms:created xsi:type="dcterms:W3CDTF">2023-08-14T15:31:00Z</dcterms:created>
  <dcterms:modified xsi:type="dcterms:W3CDTF">2023-09-13T09:12:00Z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